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CC6" w:rsidRPr="00856CC6" w:rsidRDefault="00856CC6">
      <w:pPr>
        <w:pStyle w:val="ConsPlusTitle"/>
        <w:jc w:val="center"/>
        <w:outlineLvl w:val="0"/>
      </w:pPr>
      <w:r w:rsidRPr="00856CC6">
        <w:t>ПРАВИТЕЛЬСТВО АМУРСКОЙ ОБЛАСТИ</w:t>
      </w:r>
    </w:p>
    <w:p w:rsidR="00856CC6" w:rsidRPr="00856CC6" w:rsidRDefault="00856CC6">
      <w:pPr>
        <w:pStyle w:val="ConsPlusTitle"/>
        <w:jc w:val="center"/>
      </w:pPr>
    </w:p>
    <w:p w:rsidR="00856CC6" w:rsidRPr="00856CC6" w:rsidRDefault="00856CC6">
      <w:pPr>
        <w:pStyle w:val="ConsPlusTitle"/>
        <w:jc w:val="center"/>
      </w:pPr>
      <w:r w:rsidRPr="00856CC6">
        <w:t>ПОСТАНОВЛЕНИЕ</w:t>
      </w:r>
    </w:p>
    <w:p w:rsidR="00856CC6" w:rsidRPr="00856CC6" w:rsidRDefault="00856CC6">
      <w:pPr>
        <w:pStyle w:val="ConsPlusTitle"/>
        <w:jc w:val="center"/>
      </w:pPr>
      <w:r w:rsidRPr="00856CC6">
        <w:t>от 29 июля 2013 г. N 329</w:t>
      </w:r>
    </w:p>
    <w:p w:rsidR="00856CC6" w:rsidRPr="00856CC6" w:rsidRDefault="00856CC6">
      <w:pPr>
        <w:pStyle w:val="ConsPlusTitle"/>
        <w:jc w:val="center"/>
      </w:pPr>
    </w:p>
    <w:p w:rsidR="00856CC6" w:rsidRPr="00856CC6" w:rsidRDefault="00856CC6">
      <w:pPr>
        <w:pStyle w:val="ConsPlusTitle"/>
        <w:jc w:val="center"/>
      </w:pPr>
      <w:r w:rsidRPr="00856CC6">
        <w:t>ОБ УТВЕРЖДЕНИИ ПОРЯДКА ПРИНЯТИЯ РЕШЕНИЙ О РАЗРАБОТКЕ</w:t>
      </w:r>
    </w:p>
    <w:p w:rsidR="00856CC6" w:rsidRPr="00856CC6" w:rsidRDefault="00856CC6">
      <w:pPr>
        <w:pStyle w:val="ConsPlusTitle"/>
        <w:jc w:val="center"/>
      </w:pPr>
      <w:r w:rsidRPr="00856CC6">
        <w:t>ГОСУДАРСТВЕННЫХ ПРОГРАММ АМУРСКОЙ ОБЛАСТИ, ИХ</w:t>
      </w:r>
    </w:p>
    <w:p w:rsidR="00856CC6" w:rsidRPr="00856CC6" w:rsidRDefault="00856CC6">
      <w:pPr>
        <w:pStyle w:val="ConsPlusTitle"/>
        <w:jc w:val="center"/>
      </w:pPr>
      <w:r w:rsidRPr="00856CC6">
        <w:t>ФОРМИРОВАНИЯ И РЕАЛИЗАЦИИ, А ТАКЖЕ</w:t>
      </w:r>
    </w:p>
    <w:p w:rsidR="00856CC6" w:rsidRPr="00856CC6" w:rsidRDefault="00856CC6">
      <w:pPr>
        <w:pStyle w:val="ConsPlusTitle"/>
        <w:jc w:val="center"/>
      </w:pPr>
      <w:r w:rsidRPr="00856CC6">
        <w:t>ПРОВЕДЕНИЯ ОЦЕНКИ ЭФФЕКТИВНОСТИ</w:t>
      </w:r>
    </w:p>
    <w:p w:rsidR="00856CC6" w:rsidRPr="00856CC6" w:rsidRDefault="00856CC6">
      <w:pPr>
        <w:pStyle w:val="ConsPlusNormal"/>
        <w:jc w:val="center"/>
      </w:pPr>
    </w:p>
    <w:p w:rsidR="00856CC6" w:rsidRPr="00856CC6" w:rsidRDefault="00856CC6">
      <w:pPr>
        <w:pStyle w:val="ConsPlusNormal"/>
        <w:ind w:firstLine="540"/>
        <w:jc w:val="both"/>
      </w:pPr>
      <w:r w:rsidRPr="00856CC6">
        <w:t>В целях реализации</w:t>
      </w:r>
      <w:bookmarkStart w:id="0" w:name="_GoBack"/>
      <w:bookmarkEnd w:id="0"/>
      <w:r w:rsidRPr="00856CC6">
        <w:t xml:space="preserve"> Федерального закона от 7 мая 2013 г.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и упорядочения процесса формирования, реализации, а также оценки эффективности реализации государственных программ Амурской области Правительство Амурской области постановляет:</w:t>
      </w:r>
    </w:p>
    <w:p w:rsidR="00856CC6" w:rsidRPr="00856CC6" w:rsidRDefault="00856CC6">
      <w:pPr>
        <w:pStyle w:val="ConsPlusNormal"/>
        <w:spacing w:before="220"/>
        <w:ind w:firstLine="540"/>
        <w:jc w:val="both"/>
      </w:pPr>
      <w:r w:rsidRPr="00856CC6">
        <w:t>1. Утвердить прилагаемый Порядок принятия решений о разработке государственных программ Амурской области, их формирования и реализации, а также проведения оценки эффективности (далее - Порядок).</w:t>
      </w:r>
    </w:p>
    <w:p w:rsidR="00856CC6" w:rsidRPr="00856CC6" w:rsidRDefault="00856CC6">
      <w:pPr>
        <w:pStyle w:val="ConsPlusNormal"/>
        <w:spacing w:before="220"/>
        <w:ind w:firstLine="540"/>
        <w:jc w:val="both"/>
      </w:pPr>
      <w:bookmarkStart w:id="1" w:name="P13"/>
      <w:bookmarkEnd w:id="1"/>
      <w:r w:rsidRPr="00856CC6">
        <w:t xml:space="preserve">2. </w:t>
      </w:r>
      <w:proofErr w:type="gramStart"/>
      <w:r w:rsidRPr="00856CC6">
        <w:t>Признать утратившими силу постановления Правительства области от 7 декабря 2007 г. N 28, от 30 сентября 2008 г. N 204, от 11 ноября 2008 г. N 261, от 30 декабря 2008 г. N 334, от 24 августа 2009 г. N 357, от 23 сентября 2011 г. N 598, от 26 апреля 2012 г. N 239.</w:t>
      </w:r>
      <w:proofErr w:type="gramEnd"/>
    </w:p>
    <w:p w:rsidR="00856CC6" w:rsidRPr="00856CC6" w:rsidRDefault="00856CC6">
      <w:pPr>
        <w:pStyle w:val="ConsPlusNormal"/>
        <w:spacing w:before="220"/>
        <w:ind w:firstLine="540"/>
        <w:jc w:val="both"/>
      </w:pPr>
      <w:r w:rsidRPr="00856CC6">
        <w:t xml:space="preserve">3. Настоящее постановление вступает в силу со дня его принятия и применяется к правоотношениям, связанным с разработкой </w:t>
      </w:r>
      <w:proofErr w:type="gramStart"/>
      <w:r w:rsidRPr="00856CC6">
        <w:t>государственных</w:t>
      </w:r>
      <w:proofErr w:type="gramEnd"/>
      <w:r w:rsidRPr="00856CC6">
        <w:t xml:space="preserve"> программ, планируемых к реализации, начиная с 2014 года, за исключением пункта 2 настоящего постановления, который вступает в силу с 1 января 2014 года.</w:t>
      </w:r>
    </w:p>
    <w:p w:rsidR="00856CC6" w:rsidRPr="00856CC6" w:rsidRDefault="00856CC6">
      <w:pPr>
        <w:pStyle w:val="ConsPlusNormal"/>
        <w:spacing w:before="220"/>
        <w:ind w:firstLine="540"/>
        <w:jc w:val="both"/>
      </w:pPr>
      <w:r w:rsidRPr="00856CC6">
        <w:t>4. Установить, что в 2013 году:</w:t>
      </w:r>
    </w:p>
    <w:p w:rsidR="00856CC6" w:rsidRPr="00856CC6" w:rsidRDefault="00856CC6">
      <w:pPr>
        <w:pStyle w:val="ConsPlusNormal"/>
        <w:spacing w:before="220"/>
        <w:ind w:firstLine="540"/>
        <w:jc w:val="both"/>
      </w:pPr>
      <w:r w:rsidRPr="00856CC6">
        <w:t>разработка государственных программ, планируемых к реализации, начиная с 2014 года, осуществляется на основании решений исполнительных органов государственной власти области, принятых с учетом предложений министерства финансов Амурской области и министерства экономического развития Амурской области, при этом пункт 1.8 и раздел 2 Порядка не применяются;</w:t>
      </w:r>
    </w:p>
    <w:p w:rsidR="00856CC6" w:rsidRPr="00856CC6" w:rsidRDefault="00856CC6">
      <w:pPr>
        <w:pStyle w:val="ConsPlusNormal"/>
        <w:spacing w:before="220"/>
        <w:ind w:firstLine="540"/>
        <w:jc w:val="both"/>
      </w:pPr>
      <w:r w:rsidRPr="00856CC6">
        <w:t>предусмотренное пунктом 4.6 Порядка размещение проектов государственных программ на официальном сайте Правительства области осуществляется в срок до 15 августа 2013 года;</w:t>
      </w:r>
    </w:p>
    <w:p w:rsidR="00856CC6" w:rsidRPr="00856CC6" w:rsidRDefault="00856CC6">
      <w:pPr>
        <w:pStyle w:val="ConsPlusNormal"/>
        <w:spacing w:before="220"/>
        <w:ind w:firstLine="540"/>
        <w:jc w:val="both"/>
      </w:pPr>
      <w:r w:rsidRPr="00856CC6">
        <w:t xml:space="preserve">перечень </w:t>
      </w:r>
      <w:proofErr w:type="gramStart"/>
      <w:r w:rsidRPr="00856CC6">
        <w:t>государственных</w:t>
      </w:r>
      <w:proofErr w:type="gramEnd"/>
      <w:r w:rsidRPr="00856CC6">
        <w:t xml:space="preserve"> программ, планируемых к реализации, начиная с 2014 года, утверждается Правительством Амурской области в срок до 15 августа 2013 года.</w:t>
      </w:r>
    </w:p>
    <w:p w:rsidR="00856CC6" w:rsidRPr="00856CC6" w:rsidRDefault="00856CC6">
      <w:pPr>
        <w:pStyle w:val="ConsPlusNormal"/>
        <w:spacing w:before="220"/>
        <w:ind w:firstLine="540"/>
        <w:jc w:val="both"/>
      </w:pPr>
      <w:r w:rsidRPr="00856CC6">
        <w:t xml:space="preserve">5. </w:t>
      </w:r>
      <w:proofErr w:type="gramStart"/>
      <w:r w:rsidRPr="00856CC6">
        <w:t>Контроль за</w:t>
      </w:r>
      <w:proofErr w:type="gramEnd"/>
      <w:r w:rsidRPr="00856CC6">
        <w:t xml:space="preserve"> исполнением настоящего постановления возложить на заместителя председателя Правительства области </w:t>
      </w:r>
      <w:proofErr w:type="spellStart"/>
      <w:r w:rsidRPr="00856CC6">
        <w:t>А.И.Донца</w:t>
      </w:r>
      <w:proofErr w:type="spellEnd"/>
      <w:r w:rsidRPr="00856CC6">
        <w:t>.</w:t>
      </w:r>
    </w:p>
    <w:p w:rsidR="00856CC6" w:rsidRPr="00856CC6" w:rsidRDefault="00856CC6">
      <w:pPr>
        <w:pStyle w:val="ConsPlusNormal"/>
        <w:ind w:firstLine="540"/>
        <w:jc w:val="both"/>
      </w:pPr>
    </w:p>
    <w:p w:rsidR="00856CC6" w:rsidRPr="00856CC6" w:rsidRDefault="00856CC6">
      <w:pPr>
        <w:pStyle w:val="ConsPlusNormal"/>
        <w:jc w:val="right"/>
      </w:pPr>
      <w:r w:rsidRPr="00856CC6">
        <w:t>Губернатор</w:t>
      </w:r>
    </w:p>
    <w:p w:rsidR="00856CC6" w:rsidRPr="00856CC6" w:rsidRDefault="00856CC6">
      <w:pPr>
        <w:pStyle w:val="ConsPlusNormal"/>
        <w:jc w:val="right"/>
      </w:pPr>
      <w:r w:rsidRPr="00856CC6">
        <w:t>Амурской области</w:t>
      </w:r>
    </w:p>
    <w:p w:rsidR="00856CC6" w:rsidRPr="00856CC6" w:rsidRDefault="00856CC6">
      <w:pPr>
        <w:pStyle w:val="ConsPlusNormal"/>
        <w:jc w:val="right"/>
      </w:pPr>
      <w:r w:rsidRPr="00856CC6">
        <w:t>О.Н.КОЖЕМЯКО</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0"/>
      </w:pPr>
      <w:r w:rsidRPr="00856CC6">
        <w:t>Утвержден</w:t>
      </w:r>
    </w:p>
    <w:p w:rsidR="00856CC6" w:rsidRPr="00856CC6" w:rsidRDefault="00856CC6">
      <w:pPr>
        <w:pStyle w:val="ConsPlusNormal"/>
        <w:jc w:val="right"/>
      </w:pPr>
      <w:r w:rsidRPr="00856CC6">
        <w:lastRenderedPageBreak/>
        <w:t>постановлением</w:t>
      </w:r>
    </w:p>
    <w:p w:rsidR="00856CC6" w:rsidRPr="00856CC6" w:rsidRDefault="00856CC6">
      <w:pPr>
        <w:pStyle w:val="ConsPlusNormal"/>
        <w:jc w:val="right"/>
      </w:pPr>
      <w:r w:rsidRPr="00856CC6">
        <w:t>Правительства</w:t>
      </w:r>
    </w:p>
    <w:p w:rsidR="00856CC6" w:rsidRPr="00856CC6" w:rsidRDefault="00856CC6">
      <w:pPr>
        <w:pStyle w:val="ConsPlusNormal"/>
        <w:jc w:val="right"/>
      </w:pPr>
      <w:r w:rsidRPr="00856CC6">
        <w:t>Амурской области</w:t>
      </w:r>
    </w:p>
    <w:p w:rsidR="00856CC6" w:rsidRPr="00856CC6" w:rsidRDefault="00856CC6">
      <w:pPr>
        <w:pStyle w:val="ConsPlusNormal"/>
        <w:jc w:val="right"/>
      </w:pPr>
      <w:r w:rsidRPr="00856CC6">
        <w:t>от 29 июля 2013 г. N 329</w:t>
      </w:r>
    </w:p>
    <w:p w:rsidR="00856CC6" w:rsidRPr="00856CC6" w:rsidRDefault="00856CC6">
      <w:pPr>
        <w:pStyle w:val="ConsPlusNormal"/>
        <w:jc w:val="right"/>
      </w:pPr>
    </w:p>
    <w:p w:rsidR="00856CC6" w:rsidRPr="00856CC6" w:rsidRDefault="00856CC6">
      <w:pPr>
        <w:pStyle w:val="ConsPlusTitle"/>
        <w:jc w:val="center"/>
      </w:pPr>
      <w:bookmarkStart w:id="2" w:name="P35"/>
      <w:bookmarkEnd w:id="2"/>
      <w:r w:rsidRPr="00856CC6">
        <w:t>ПОРЯДОК</w:t>
      </w:r>
    </w:p>
    <w:p w:rsidR="00856CC6" w:rsidRPr="00856CC6" w:rsidRDefault="00856CC6">
      <w:pPr>
        <w:pStyle w:val="ConsPlusTitle"/>
        <w:jc w:val="center"/>
      </w:pPr>
      <w:r w:rsidRPr="00856CC6">
        <w:t>ПРИНЯТИЯ РЕШЕНИЙ О РАЗРАБОТКЕ ГОСУДАРСТВЕННЫХ ПРОГРАММ</w:t>
      </w:r>
    </w:p>
    <w:p w:rsidR="00856CC6" w:rsidRPr="00856CC6" w:rsidRDefault="00856CC6">
      <w:pPr>
        <w:pStyle w:val="ConsPlusTitle"/>
        <w:jc w:val="center"/>
      </w:pPr>
      <w:r w:rsidRPr="00856CC6">
        <w:t>АМУРСКОЙ ОБЛАСТИ, ИХ ФОРМИРОВАНИЯ И РЕАЛИЗАЦИИ,</w:t>
      </w:r>
    </w:p>
    <w:p w:rsidR="00856CC6" w:rsidRPr="00856CC6" w:rsidRDefault="00856CC6">
      <w:pPr>
        <w:pStyle w:val="ConsPlusTitle"/>
        <w:jc w:val="center"/>
      </w:pPr>
      <w:r w:rsidRPr="00856CC6">
        <w:t>А ТАКЖЕ ПРОВЕДЕНИЯ ОЦЕНКИ ЭФФЕКТИВНОСТИ</w:t>
      </w:r>
    </w:p>
    <w:p w:rsidR="00856CC6" w:rsidRPr="00856CC6" w:rsidRDefault="00856CC6">
      <w:pPr>
        <w:pStyle w:val="ConsPlusNormal"/>
        <w:jc w:val="center"/>
      </w:pPr>
    </w:p>
    <w:p w:rsidR="00856CC6" w:rsidRPr="00856CC6" w:rsidRDefault="00856CC6">
      <w:pPr>
        <w:pStyle w:val="ConsPlusNormal"/>
        <w:jc w:val="center"/>
        <w:outlineLvl w:val="1"/>
      </w:pPr>
      <w:r w:rsidRPr="00856CC6">
        <w:t>1. Общие положения</w:t>
      </w:r>
    </w:p>
    <w:p w:rsidR="00856CC6" w:rsidRPr="00856CC6" w:rsidRDefault="00856CC6">
      <w:pPr>
        <w:pStyle w:val="ConsPlusNormal"/>
        <w:jc w:val="center"/>
      </w:pPr>
    </w:p>
    <w:p w:rsidR="00856CC6" w:rsidRPr="00856CC6" w:rsidRDefault="00856CC6">
      <w:pPr>
        <w:pStyle w:val="ConsPlusNormal"/>
        <w:ind w:firstLine="540"/>
        <w:jc w:val="both"/>
      </w:pPr>
      <w:r w:rsidRPr="00856CC6">
        <w:t>1.1. Настоящий Порядок устанавливает правила принятия решений о разработке государственных программ Амурской области (далее - государственная программа), их формирования и реализации, а также проведения оценки эффективности их реализации.</w:t>
      </w:r>
    </w:p>
    <w:p w:rsidR="00856CC6" w:rsidRPr="00856CC6" w:rsidRDefault="00856CC6">
      <w:pPr>
        <w:pStyle w:val="ConsPlusNormal"/>
        <w:spacing w:before="220"/>
        <w:ind w:firstLine="540"/>
        <w:jc w:val="both"/>
      </w:pPr>
      <w:r w:rsidRPr="00856CC6">
        <w:t>1.2. Для целей настоящего Порядка используются следующие основные понятия:</w:t>
      </w:r>
    </w:p>
    <w:p w:rsidR="00856CC6" w:rsidRPr="00856CC6" w:rsidRDefault="00856CC6">
      <w:pPr>
        <w:pStyle w:val="ConsPlusNormal"/>
        <w:spacing w:before="220"/>
        <w:ind w:firstLine="540"/>
        <w:jc w:val="both"/>
      </w:pPr>
      <w:r w:rsidRPr="00856CC6">
        <w:t>1) государственная программа - система мероприятий (взаимоувязанных по задачам, срокам осуществления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Амурской области;</w:t>
      </w:r>
    </w:p>
    <w:p w:rsidR="00856CC6" w:rsidRPr="00856CC6" w:rsidRDefault="00856CC6">
      <w:pPr>
        <w:pStyle w:val="ConsPlusNormal"/>
        <w:spacing w:before="220"/>
        <w:ind w:firstLine="540"/>
        <w:jc w:val="both"/>
      </w:pPr>
      <w:proofErr w:type="gramStart"/>
      <w:r w:rsidRPr="00856CC6">
        <w:t>2) подпрограмма государственной программы (далее - подпрограмма) - составная часть государственной программы, представляющая собой комплекс основных мероприятий и мероприятий, направленных на решение отдельных задач государственной программы, взаимоувязанных по целям, срокам и ресурсам;</w:t>
      </w:r>
      <w:proofErr w:type="gramEnd"/>
    </w:p>
    <w:p w:rsidR="00856CC6" w:rsidRPr="00856CC6" w:rsidRDefault="00856CC6">
      <w:pPr>
        <w:pStyle w:val="ConsPlusNormal"/>
        <w:spacing w:before="220"/>
        <w:ind w:firstLine="540"/>
        <w:jc w:val="both"/>
      </w:pPr>
      <w:r w:rsidRPr="00856CC6">
        <w:t>3) координатор государственной программы - исполнительный орган государственной власти области, являющийся главным распорядителем средств областного бюджета, ответственный за подготовку и реализацию государственной программы в целом;</w:t>
      </w:r>
    </w:p>
    <w:p w:rsidR="00856CC6" w:rsidRPr="00856CC6" w:rsidRDefault="00856CC6">
      <w:pPr>
        <w:pStyle w:val="ConsPlusNormal"/>
        <w:spacing w:before="220"/>
        <w:ind w:firstLine="540"/>
        <w:jc w:val="both"/>
      </w:pPr>
      <w:r w:rsidRPr="00856CC6">
        <w:t>4) координатор подпрограммы - исполнительный орган государственной власти области, являющийся главным распорядителем средств областного бюджета, ответственный за реализацию подпрограммы;</w:t>
      </w:r>
    </w:p>
    <w:p w:rsidR="00856CC6" w:rsidRPr="00856CC6" w:rsidRDefault="00856CC6">
      <w:pPr>
        <w:pStyle w:val="ConsPlusNormal"/>
        <w:spacing w:before="220"/>
        <w:ind w:firstLine="540"/>
        <w:jc w:val="both"/>
      </w:pPr>
      <w:r w:rsidRPr="00856CC6">
        <w:t>5) участник государственной программы - исполнительный орган государственной власти области, являющийся главным распорядителем средств областного бюджета, участвующий в реализации одного или нескольких мероприятий подпрограмм;</w:t>
      </w:r>
    </w:p>
    <w:p w:rsidR="00856CC6" w:rsidRPr="00856CC6" w:rsidRDefault="00856CC6">
      <w:pPr>
        <w:pStyle w:val="ConsPlusNormal"/>
        <w:spacing w:before="220"/>
        <w:ind w:firstLine="540"/>
        <w:jc w:val="both"/>
      </w:pPr>
      <w:r w:rsidRPr="00856CC6">
        <w:t>6) сфера реализации государственной программы - сфера социально-экономического развития, на решение проблем в которой направлена соответствующая государственная программа;</w:t>
      </w:r>
    </w:p>
    <w:p w:rsidR="00856CC6" w:rsidRPr="00856CC6" w:rsidRDefault="00856CC6">
      <w:pPr>
        <w:pStyle w:val="ConsPlusNormal"/>
        <w:spacing w:before="220"/>
        <w:ind w:firstLine="540"/>
        <w:jc w:val="both"/>
      </w:pPr>
      <w:r w:rsidRPr="00856CC6">
        <w:t>7) проблема социально-экономического развития - противоречие между желаемым и текущим (действительным) состоянием сферы реализации государственной программы;</w:t>
      </w:r>
    </w:p>
    <w:p w:rsidR="00856CC6" w:rsidRPr="00856CC6" w:rsidRDefault="00856CC6">
      <w:pPr>
        <w:pStyle w:val="ConsPlusNormal"/>
        <w:spacing w:before="220"/>
        <w:ind w:firstLine="540"/>
        <w:jc w:val="both"/>
      </w:pPr>
      <w:r w:rsidRPr="00856CC6">
        <w:t>8) мониторинг - процесс наблюдения за реализацией государственной программы (подпрограммы) и анализа данного процесса;</w:t>
      </w:r>
    </w:p>
    <w:p w:rsidR="00856CC6" w:rsidRPr="00856CC6" w:rsidRDefault="00856CC6">
      <w:pPr>
        <w:pStyle w:val="ConsPlusNormal"/>
        <w:spacing w:before="220"/>
        <w:ind w:firstLine="540"/>
        <w:jc w:val="both"/>
      </w:pPr>
      <w:r w:rsidRPr="00856CC6">
        <w:t>9) эффективность государственной программы - степень достижения индикаторов эффективности программы в ходе реализации государственной программы и конечного результата государственной программы по ее окончании;</w:t>
      </w:r>
    </w:p>
    <w:p w:rsidR="00856CC6" w:rsidRPr="00856CC6" w:rsidRDefault="00856CC6">
      <w:pPr>
        <w:pStyle w:val="ConsPlusNormal"/>
        <w:spacing w:before="220"/>
        <w:ind w:firstLine="540"/>
        <w:jc w:val="both"/>
      </w:pPr>
      <w:r w:rsidRPr="00856CC6">
        <w:t>10) основное мероприятие - группа взаимосвязанных мероприятий, направленных на решение одной или нескольких задач подпрограммы;</w:t>
      </w: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1</w:t>
      </w:r>
    </w:p>
    <w:p w:rsidR="00856CC6" w:rsidRPr="00856CC6" w:rsidRDefault="00856CC6">
      <w:pPr>
        <w:pStyle w:val="ConsPlusNonformat"/>
        <w:jc w:val="both"/>
      </w:pPr>
      <w:r w:rsidRPr="00856CC6">
        <w:t xml:space="preserve">    10</w:t>
      </w:r>
      <w:proofErr w:type="gramStart"/>
      <w:r w:rsidRPr="00856CC6">
        <w:t xml:space="preserve"> )</w:t>
      </w:r>
      <w:proofErr w:type="gramEnd"/>
      <w:r w:rsidRPr="00856CC6">
        <w:t xml:space="preserve">  мероприятие  - направление  расходования средств,  обеспечивающее</w:t>
      </w:r>
    </w:p>
    <w:p w:rsidR="00856CC6" w:rsidRPr="00856CC6" w:rsidRDefault="00856CC6">
      <w:pPr>
        <w:pStyle w:val="ConsPlusNonformat"/>
        <w:jc w:val="both"/>
      </w:pPr>
      <w:r w:rsidRPr="00856CC6">
        <w:t>достижение    непосредственного   результата,   основной   цели   и   задач</w:t>
      </w:r>
    </w:p>
    <w:p w:rsidR="00856CC6" w:rsidRPr="00856CC6" w:rsidRDefault="00856CC6">
      <w:pPr>
        <w:pStyle w:val="ConsPlusNonformat"/>
        <w:jc w:val="both"/>
      </w:pPr>
      <w:r w:rsidRPr="00856CC6">
        <w:t>государственной программы;</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11) показатель эффективности - характеристика достижения цели (задачи) государственной программы (подпрограммы), количественно выраженная в ходе реализации государственной программы (подпрограммы) - индикатором эффективности, по окончании реализации государственной программы (подпрограммы) - ожидаемым конечным результатом;</w:t>
      </w:r>
    </w:p>
    <w:p w:rsidR="00856CC6" w:rsidRPr="00856CC6" w:rsidRDefault="00856CC6">
      <w:pPr>
        <w:pStyle w:val="ConsPlusNormal"/>
        <w:spacing w:before="220"/>
        <w:ind w:firstLine="540"/>
        <w:jc w:val="both"/>
      </w:pPr>
      <w:r w:rsidRPr="00856CC6">
        <w:t>12) ожидаемый конечный результат государственной программы (подпрограммы) - характеризуемое количественными и качественными показателями итоговое состояние (изменение состояния) социально-экономического развития, которое достигается путем реализации государственной программы (подпрограммы);</w:t>
      </w:r>
    </w:p>
    <w:p w:rsidR="00856CC6" w:rsidRPr="00856CC6" w:rsidRDefault="00856CC6">
      <w:pPr>
        <w:pStyle w:val="ConsPlusNormal"/>
        <w:spacing w:before="220"/>
        <w:ind w:firstLine="540"/>
        <w:jc w:val="both"/>
      </w:pPr>
      <w:r w:rsidRPr="00856CC6">
        <w:t>13) индикатор эффективности государственной программы (подпрограммы) - количественно выраженная характеристика достижения цели или решения задачи по годам реализации государственной программы (подпрограммы);</w:t>
      </w:r>
    </w:p>
    <w:p w:rsidR="00856CC6" w:rsidRPr="00856CC6" w:rsidRDefault="00856CC6">
      <w:pPr>
        <w:pStyle w:val="ConsPlusNormal"/>
        <w:spacing w:before="220"/>
        <w:ind w:firstLine="540"/>
        <w:jc w:val="both"/>
      </w:pPr>
      <w:r w:rsidRPr="00856CC6">
        <w:t>14) непосредственный результат мероприятия - количественная и качественная характеристика объема реализации мероприятия за установленный период, направленного на достижение индикатора эффективности реализации государственной программы (подпрограммы) по годам ее реализации;</w:t>
      </w:r>
    </w:p>
    <w:p w:rsidR="00856CC6" w:rsidRPr="00856CC6" w:rsidRDefault="00856CC6">
      <w:pPr>
        <w:pStyle w:val="ConsPlusNormal"/>
        <w:spacing w:before="220"/>
        <w:ind w:firstLine="540"/>
        <w:jc w:val="both"/>
      </w:pPr>
      <w:r w:rsidRPr="00856CC6">
        <w:t>15) коэффициент значимости мероприятия - доля влияния мероприятия на достижение поставленных в подпрограмме целей в совокупности прочих мероприятий.</w:t>
      </w:r>
    </w:p>
    <w:p w:rsidR="00856CC6" w:rsidRPr="00856CC6" w:rsidRDefault="00856CC6">
      <w:pPr>
        <w:pStyle w:val="ConsPlusNormal"/>
        <w:spacing w:before="220"/>
        <w:ind w:firstLine="540"/>
        <w:jc w:val="both"/>
      </w:pPr>
      <w:r w:rsidRPr="00856CC6">
        <w:t>1.3. Уполномоченным органом по координации работы исполнительных органов государственной власти области по формированию, экспертизе, реализации, мониторингу, а также оценке эффективности их реализации является министерство экономического развития Амурской области (далее - минэкономразвития области).</w:t>
      </w:r>
    </w:p>
    <w:p w:rsidR="00856CC6" w:rsidRPr="00856CC6" w:rsidRDefault="00856CC6">
      <w:pPr>
        <w:pStyle w:val="ConsPlusNormal"/>
        <w:spacing w:before="220"/>
        <w:ind w:firstLine="540"/>
        <w:jc w:val="both"/>
      </w:pPr>
      <w:r w:rsidRPr="00856CC6">
        <w:t>1.4. Утратил силу. - Постановление Правительства Амурской области от 16.05.2018 N 231.</w:t>
      </w:r>
    </w:p>
    <w:p w:rsidR="00856CC6" w:rsidRPr="00856CC6" w:rsidRDefault="00856CC6">
      <w:pPr>
        <w:pStyle w:val="ConsPlusNormal"/>
        <w:spacing w:before="220"/>
        <w:ind w:firstLine="540"/>
        <w:jc w:val="both"/>
      </w:pPr>
      <w:r w:rsidRPr="00856CC6">
        <w:t>1.5. Государственные программы разрабатываются на срок, обеспечивающий достижение целей и задач Стратегии социально-экономического развития Амурской области, исходя из положений нормативных правовых актов Российской Федерации и Амурской области, а также основных направлений деятельности Правительства Амурской области на соответствующий период.</w:t>
      </w:r>
    </w:p>
    <w:p w:rsidR="00856CC6" w:rsidRPr="00856CC6" w:rsidRDefault="00856CC6">
      <w:pPr>
        <w:pStyle w:val="ConsPlusNormal"/>
        <w:spacing w:before="220"/>
        <w:ind w:firstLine="540"/>
        <w:jc w:val="both"/>
      </w:pPr>
      <w:r w:rsidRPr="00856CC6">
        <w:t>1.6. Деление государственной программы на подпрограммы осуществляется исходя из масштабности и сложности решаемых в рамках государственной программы задач.</w:t>
      </w:r>
    </w:p>
    <w:p w:rsidR="00856CC6" w:rsidRPr="00856CC6" w:rsidRDefault="00856CC6">
      <w:pPr>
        <w:pStyle w:val="ConsPlusNormal"/>
        <w:spacing w:before="220"/>
        <w:ind w:firstLine="540"/>
        <w:jc w:val="both"/>
      </w:pPr>
      <w:r w:rsidRPr="00856CC6">
        <w:t xml:space="preserve">1.7. Разработка </w:t>
      </w:r>
      <w:proofErr w:type="gramStart"/>
      <w:r w:rsidRPr="00856CC6">
        <w:t>государственных</w:t>
      </w:r>
      <w:proofErr w:type="gramEnd"/>
      <w:r w:rsidRPr="00856CC6">
        <w:t xml:space="preserve"> программ производится в 3 этапа:</w:t>
      </w:r>
    </w:p>
    <w:p w:rsidR="00856CC6" w:rsidRPr="00856CC6" w:rsidRDefault="00856CC6">
      <w:pPr>
        <w:pStyle w:val="ConsPlusNormal"/>
        <w:spacing w:before="220"/>
        <w:ind w:firstLine="540"/>
        <w:jc w:val="both"/>
      </w:pPr>
      <w:r w:rsidRPr="00856CC6">
        <w:t>1 этап - принятие решения о разработке государственной программы;</w:t>
      </w:r>
    </w:p>
    <w:p w:rsidR="00856CC6" w:rsidRPr="00856CC6" w:rsidRDefault="00856CC6">
      <w:pPr>
        <w:pStyle w:val="ConsPlusNormal"/>
        <w:spacing w:before="220"/>
        <w:ind w:firstLine="540"/>
        <w:jc w:val="both"/>
      </w:pPr>
      <w:r w:rsidRPr="00856CC6">
        <w:t>2 этап - формирование государственной программы;</w:t>
      </w:r>
    </w:p>
    <w:p w:rsidR="00856CC6" w:rsidRPr="00856CC6" w:rsidRDefault="00856CC6">
      <w:pPr>
        <w:pStyle w:val="ConsPlusNormal"/>
        <w:spacing w:before="220"/>
        <w:ind w:firstLine="540"/>
        <w:jc w:val="both"/>
      </w:pPr>
      <w:r w:rsidRPr="00856CC6">
        <w:t>3 этап - согласование проекта государственной программы с заинтересованными исполнительными органами государственной власти области и утверждение государственной программы.</w:t>
      </w:r>
    </w:p>
    <w:p w:rsidR="00856CC6" w:rsidRPr="00856CC6" w:rsidRDefault="00856CC6">
      <w:pPr>
        <w:pStyle w:val="ConsPlusNormal"/>
        <w:spacing w:before="220"/>
        <w:ind w:firstLine="540"/>
        <w:jc w:val="both"/>
      </w:pPr>
      <w:bookmarkStart w:id="3" w:name="P73"/>
      <w:bookmarkEnd w:id="3"/>
      <w:r w:rsidRPr="00856CC6">
        <w:t xml:space="preserve">1.8. Основанием для разработки проекта государственной программы является включение ее в перечень </w:t>
      </w:r>
      <w:proofErr w:type="gramStart"/>
      <w:r w:rsidRPr="00856CC6">
        <w:t>государственных</w:t>
      </w:r>
      <w:proofErr w:type="gramEnd"/>
      <w:r w:rsidRPr="00856CC6">
        <w:t xml:space="preserve"> программ Амурской области, утвержденный Правительством Амурской области.</w:t>
      </w:r>
    </w:p>
    <w:p w:rsidR="00856CC6" w:rsidRPr="00856CC6" w:rsidRDefault="00856CC6">
      <w:pPr>
        <w:pStyle w:val="ConsPlusNormal"/>
        <w:spacing w:before="220"/>
        <w:ind w:firstLine="540"/>
        <w:jc w:val="both"/>
      </w:pPr>
      <w:r w:rsidRPr="00856CC6">
        <w:lastRenderedPageBreak/>
        <w:t xml:space="preserve">1.9. Перечень государственных программ формируется минэкономразвития области совместно с министерством финансов Амурской области (далее - </w:t>
      </w:r>
      <w:proofErr w:type="spellStart"/>
      <w:r w:rsidRPr="00856CC6">
        <w:t>минфин</w:t>
      </w:r>
      <w:proofErr w:type="spellEnd"/>
      <w:r w:rsidRPr="00856CC6">
        <w:t xml:space="preserve"> области) по форме согласно приложению N 1 к настоящему Порядку.</w:t>
      </w:r>
    </w:p>
    <w:p w:rsidR="00856CC6" w:rsidRPr="00856CC6" w:rsidRDefault="00856CC6">
      <w:pPr>
        <w:pStyle w:val="ConsPlusNormal"/>
        <w:ind w:firstLine="540"/>
        <w:jc w:val="both"/>
      </w:pPr>
    </w:p>
    <w:p w:rsidR="00856CC6" w:rsidRPr="00856CC6" w:rsidRDefault="00856CC6">
      <w:pPr>
        <w:pStyle w:val="ConsPlusNormal"/>
        <w:jc w:val="center"/>
        <w:outlineLvl w:val="1"/>
      </w:pPr>
      <w:bookmarkStart w:id="4" w:name="P76"/>
      <w:bookmarkEnd w:id="4"/>
      <w:r w:rsidRPr="00856CC6">
        <w:t>2. Порядок принятия решений о разработке</w:t>
      </w:r>
    </w:p>
    <w:p w:rsidR="00856CC6" w:rsidRPr="00856CC6" w:rsidRDefault="00856CC6">
      <w:pPr>
        <w:pStyle w:val="ConsPlusNormal"/>
        <w:jc w:val="center"/>
      </w:pPr>
      <w:r w:rsidRPr="00856CC6">
        <w:t>государственных программ</w:t>
      </w:r>
    </w:p>
    <w:p w:rsidR="00856CC6" w:rsidRPr="00856CC6" w:rsidRDefault="00856CC6">
      <w:pPr>
        <w:pStyle w:val="ConsPlusNormal"/>
        <w:jc w:val="center"/>
      </w:pPr>
    </w:p>
    <w:p w:rsidR="00856CC6" w:rsidRPr="00856CC6" w:rsidRDefault="00856CC6">
      <w:pPr>
        <w:pStyle w:val="ConsPlusNormal"/>
        <w:ind w:firstLine="540"/>
        <w:jc w:val="both"/>
      </w:pPr>
      <w:r w:rsidRPr="00856CC6">
        <w:t xml:space="preserve">2.1. </w:t>
      </w:r>
      <w:proofErr w:type="gramStart"/>
      <w:r w:rsidRPr="00856CC6">
        <w:t>Решением о разработке государственной программы является включение наименования государственной программы в перечень государственных программ Амурской области, формируемый на основании утвержденных концепций государственных программ.</w:t>
      </w:r>
      <w:proofErr w:type="gramEnd"/>
    </w:p>
    <w:p w:rsidR="00856CC6" w:rsidRPr="00856CC6" w:rsidRDefault="00856CC6">
      <w:pPr>
        <w:pStyle w:val="ConsPlusNormal"/>
        <w:spacing w:before="220"/>
        <w:ind w:firstLine="540"/>
        <w:jc w:val="both"/>
      </w:pPr>
      <w:r w:rsidRPr="00856CC6">
        <w:t>2.2. Разработка концепции государственной программы производится инициатором разработки государственной программы - исполнительным органом государственной власти Амурской области, в дальнейшем определяемым координатором государственной программы, совместно с исполнительными органами государственной власти Амурской области - предполагаемыми координаторами подпрограмм и участниками государственной программы.</w:t>
      </w:r>
    </w:p>
    <w:p w:rsidR="00856CC6" w:rsidRPr="00856CC6" w:rsidRDefault="00856CC6">
      <w:pPr>
        <w:pStyle w:val="ConsPlusNormal"/>
        <w:spacing w:before="220"/>
        <w:ind w:firstLine="540"/>
        <w:jc w:val="both"/>
      </w:pPr>
      <w:r w:rsidRPr="00856CC6">
        <w:t>2.3. Концепция должна содержать следующие разделы:</w:t>
      </w:r>
    </w:p>
    <w:p w:rsidR="00856CC6" w:rsidRPr="00856CC6" w:rsidRDefault="00856CC6">
      <w:pPr>
        <w:pStyle w:val="ConsPlusNormal"/>
        <w:spacing w:before="220"/>
        <w:ind w:firstLine="540"/>
        <w:jc w:val="both"/>
      </w:pPr>
      <w:r w:rsidRPr="00856CC6">
        <w:t>краткое описание сферы реализации государственной программы, включая перечень проблем, требующих решения в рамках реализации государственной программы;</w:t>
      </w:r>
    </w:p>
    <w:p w:rsidR="00856CC6" w:rsidRPr="00856CC6" w:rsidRDefault="00856CC6">
      <w:pPr>
        <w:pStyle w:val="ConsPlusNormal"/>
        <w:spacing w:before="220"/>
        <w:ind w:firstLine="540"/>
        <w:jc w:val="both"/>
      </w:pPr>
      <w:r w:rsidRPr="00856CC6">
        <w:t>примерный перечень подпрограмм, основных мероприятий и мероприятий с указанием главных распорядителей бюджетных средств;</w:t>
      </w:r>
    </w:p>
    <w:p w:rsidR="00856CC6" w:rsidRPr="00856CC6" w:rsidRDefault="00856CC6">
      <w:pPr>
        <w:pStyle w:val="ConsPlusNormal"/>
        <w:spacing w:before="220"/>
        <w:ind w:firstLine="540"/>
        <w:jc w:val="both"/>
      </w:pPr>
      <w:r w:rsidRPr="00856CC6">
        <w:t>сроки реализации государственной программы и подпрограмм;</w:t>
      </w:r>
    </w:p>
    <w:p w:rsidR="00856CC6" w:rsidRPr="00856CC6" w:rsidRDefault="00856CC6">
      <w:pPr>
        <w:pStyle w:val="ConsPlusNormal"/>
        <w:spacing w:before="220"/>
        <w:ind w:firstLine="540"/>
        <w:jc w:val="both"/>
      </w:pPr>
      <w:r w:rsidRPr="00856CC6">
        <w:t>потребность в финансовых ресурсах и предполагаемые источники их обеспечения (федеральный, областной, местный бюджеты, внебюджетные источники) в разрезе подпрограмм и сроков реализации государственной программы;</w:t>
      </w:r>
    </w:p>
    <w:p w:rsidR="00856CC6" w:rsidRPr="00856CC6" w:rsidRDefault="00856CC6">
      <w:pPr>
        <w:pStyle w:val="ConsPlusNormal"/>
        <w:spacing w:before="220"/>
        <w:ind w:firstLine="540"/>
        <w:jc w:val="both"/>
      </w:pPr>
      <w:r w:rsidRPr="00856CC6">
        <w:t>предварительный прогноз конечных результатов реализации государственной программы.</w:t>
      </w:r>
    </w:p>
    <w:p w:rsidR="00856CC6" w:rsidRPr="00856CC6" w:rsidRDefault="00856CC6">
      <w:pPr>
        <w:pStyle w:val="ConsPlusNormal"/>
        <w:spacing w:before="220"/>
        <w:ind w:firstLine="540"/>
        <w:jc w:val="both"/>
      </w:pPr>
      <w:r w:rsidRPr="00856CC6">
        <w:t xml:space="preserve">2.4. Инициатор разработки государственной программы представляет проект концепции государственной программы на экспертизу в минэкономразвития области и в </w:t>
      </w:r>
      <w:proofErr w:type="spellStart"/>
      <w:r w:rsidRPr="00856CC6">
        <w:t>минфин</w:t>
      </w:r>
      <w:proofErr w:type="spellEnd"/>
      <w:r w:rsidRPr="00856CC6">
        <w:t xml:space="preserve"> области не позднее 1 марта текущего года.</w:t>
      </w:r>
    </w:p>
    <w:p w:rsidR="00856CC6" w:rsidRPr="00856CC6" w:rsidRDefault="00856CC6">
      <w:pPr>
        <w:pStyle w:val="ConsPlusNormal"/>
        <w:spacing w:before="220"/>
        <w:ind w:firstLine="540"/>
        <w:jc w:val="both"/>
      </w:pPr>
      <w:r w:rsidRPr="00856CC6">
        <w:t xml:space="preserve">2.5. Минфин области в течение 3 рабочих дней со дня поступления проекта концепции государственной программы на экспертизу дает </w:t>
      </w:r>
      <w:proofErr w:type="gramStart"/>
      <w:r w:rsidRPr="00856CC6">
        <w:t>заключение</w:t>
      </w:r>
      <w:proofErr w:type="gramEnd"/>
      <w:r w:rsidRPr="00856CC6">
        <w:t xml:space="preserve"> о возможности финансирования государственной программы исходя из прогнозных параметров областного бюджета на долгосрочный период и направляет его в минэкономразвития области.</w:t>
      </w:r>
    </w:p>
    <w:p w:rsidR="00856CC6" w:rsidRPr="00856CC6" w:rsidRDefault="00856CC6">
      <w:pPr>
        <w:pStyle w:val="ConsPlusNormal"/>
        <w:spacing w:before="220"/>
        <w:ind w:firstLine="540"/>
        <w:jc w:val="both"/>
      </w:pPr>
      <w:r w:rsidRPr="00856CC6">
        <w:t xml:space="preserve">2.6. Минэкономразвития области в течение 10 рабочих дней со дня поступления заключения </w:t>
      </w:r>
      <w:proofErr w:type="spellStart"/>
      <w:r w:rsidRPr="00856CC6">
        <w:t>минфина</w:t>
      </w:r>
      <w:proofErr w:type="spellEnd"/>
      <w:r w:rsidRPr="00856CC6">
        <w:t xml:space="preserve"> области осуществляет экспертизу проекта концепции государственной программы в соответствии с Методикой проведения оценки проектов концепций государственных программ, приведенной в приложении N 2 к настоящему Порядку, и готовит заключение.</w:t>
      </w:r>
    </w:p>
    <w:p w:rsidR="00856CC6" w:rsidRPr="00856CC6" w:rsidRDefault="00856CC6">
      <w:pPr>
        <w:pStyle w:val="ConsPlusNormal"/>
        <w:spacing w:before="220"/>
        <w:ind w:firstLine="540"/>
        <w:jc w:val="both"/>
      </w:pPr>
      <w:r w:rsidRPr="00856CC6">
        <w:t>При проведении экспертизы проекта концепции государственной программы минэкономразвития области вправе обращаться к исполнительным органам государственной власти области в соответствии с компетенцией для получения необходимой дополнительной информации. Запрашиваемая информация должна быть представлена в минэкономразвития области в течение 5 рабочих дней со дня поступления обращения в исполнительный орган государственной власти области.</w:t>
      </w:r>
    </w:p>
    <w:p w:rsidR="00856CC6" w:rsidRPr="00856CC6" w:rsidRDefault="00856CC6">
      <w:pPr>
        <w:pStyle w:val="ConsPlusNormal"/>
        <w:spacing w:before="220"/>
        <w:ind w:firstLine="540"/>
        <w:jc w:val="both"/>
      </w:pPr>
      <w:r w:rsidRPr="00856CC6">
        <w:t xml:space="preserve">Для проведения экспертизы проекта концепции государственной программы минэкономразвития области могут привлекаться также специализированные организации и </w:t>
      </w:r>
      <w:r w:rsidRPr="00856CC6">
        <w:lastRenderedPageBreak/>
        <w:t>отдельные специалисты.</w:t>
      </w:r>
    </w:p>
    <w:p w:rsidR="00856CC6" w:rsidRPr="00856CC6" w:rsidRDefault="00856CC6">
      <w:pPr>
        <w:pStyle w:val="ConsPlusNormal"/>
        <w:spacing w:before="220"/>
        <w:ind w:firstLine="540"/>
        <w:jc w:val="both"/>
      </w:pPr>
      <w:r w:rsidRPr="00856CC6">
        <w:t xml:space="preserve">2.7. Областная комиссия по вопросам финансовой и инвестиционной политики до 20 марта года, предшествующего году начала реализации государственной программы, рассматривает проект концепции государственной программы, </w:t>
      </w:r>
      <w:proofErr w:type="gramStart"/>
      <w:r w:rsidRPr="00856CC6">
        <w:t xml:space="preserve">заслушивает заключения минэкономразвития области и </w:t>
      </w:r>
      <w:proofErr w:type="spellStart"/>
      <w:r w:rsidRPr="00856CC6">
        <w:t>минфина</w:t>
      </w:r>
      <w:proofErr w:type="spellEnd"/>
      <w:r w:rsidRPr="00856CC6">
        <w:t xml:space="preserve"> области и принимает</w:t>
      </w:r>
      <w:proofErr w:type="gramEnd"/>
      <w:r w:rsidRPr="00856CC6">
        <w:t xml:space="preserve"> одно из следующих решений:</w:t>
      </w:r>
    </w:p>
    <w:p w:rsidR="00856CC6" w:rsidRPr="00856CC6" w:rsidRDefault="00856CC6">
      <w:pPr>
        <w:pStyle w:val="ConsPlusNormal"/>
        <w:spacing w:before="220"/>
        <w:ind w:firstLine="540"/>
        <w:jc w:val="both"/>
      </w:pPr>
      <w:bookmarkStart w:id="5" w:name="P93"/>
      <w:bookmarkEnd w:id="5"/>
      <w:r w:rsidRPr="00856CC6">
        <w:t xml:space="preserve">1) рекомендовать утвердить концепцию государственной программы, включить государственную программу в перечень </w:t>
      </w:r>
      <w:proofErr w:type="gramStart"/>
      <w:r w:rsidRPr="00856CC6">
        <w:t>государственных</w:t>
      </w:r>
      <w:proofErr w:type="gramEnd"/>
      <w:r w:rsidRPr="00856CC6">
        <w:t xml:space="preserve"> программ и начать ее разработку;</w:t>
      </w:r>
    </w:p>
    <w:p w:rsidR="00856CC6" w:rsidRPr="00856CC6" w:rsidRDefault="00856CC6">
      <w:pPr>
        <w:pStyle w:val="ConsPlusNormal"/>
        <w:spacing w:before="220"/>
        <w:ind w:firstLine="540"/>
        <w:jc w:val="both"/>
      </w:pPr>
      <w:bookmarkStart w:id="6" w:name="P94"/>
      <w:bookmarkEnd w:id="6"/>
      <w:r w:rsidRPr="00856CC6">
        <w:t>2) рекомендовать утвердить концепцию государственной программы, включить государственную программу в перечень государственных программ и начать ее разработку при условии устранения замечаний минэкономразвития области и областной комиссии по вопросам финансовой и инвестиционной политики;</w:t>
      </w:r>
    </w:p>
    <w:p w:rsidR="00856CC6" w:rsidRPr="00856CC6" w:rsidRDefault="00856CC6">
      <w:pPr>
        <w:pStyle w:val="ConsPlusNormal"/>
        <w:spacing w:before="220"/>
        <w:ind w:firstLine="540"/>
        <w:jc w:val="both"/>
      </w:pPr>
      <w:r w:rsidRPr="00856CC6">
        <w:t>3) отклонить проект концепции государственной программы.</w:t>
      </w:r>
    </w:p>
    <w:p w:rsidR="00856CC6" w:rsidRPr="00856CC6" w:rsidRDefault="00856CC6">
      <w:pPr>
        <w:pStyle w:val="ConsPlusNormal"/>
        <w:spacing w:before="220"/>
        <w:ind w:firstLine="540"/>
        <w:jc w:val="both"/>
      </w:pPr>
      <w:r w:rsidRPr="00856CC6">
        <w:t>2.8. В случае принятия областной комиссией по вопросам финансовой и инвестиционной политики в отношении проекта концепции государственной программы решения, указанного в подпункте 1 пункта 2.7, инициатор разработки государственной программы до 1 апреля года, предшествующего году начала реализации государственной программы, утверждает проект концепции государственной программы своим приказом.</w:t>
      </w:r>
    </w:p>
    <w:p w:rsidR="00856CC6" w:rsidRPr="00856CC6" w:rsidRDefault="00856CC6">
      <w:pPr>
        <w:pStyle w:val="ConsPlusNormal"/>
        <w:spacing w:before="220"/>
        <w:ind w:firstLine="540"/>
        <w:jc w:val="both"/>
      </w:pPr>
      <w:r w:rsidRPr="00856CC6">
        <w:t xml:space="preserve">2.9. </w:t>
      </w:r>
      <w:proofErr w:type="gramStart"/>
      <w:r w:rsidRPr="00856CC6">
        <w:t>В случае принятия областной комиссией по вопросам финансовой и инвестиционной политики в отношении проекта концепции государственной программы решения, указанного в подпункте 2 пункта 2.7, инициатор разработки государственной программы в течение 3 рабочих дней со дня получения решения областной комиссии по вопросам финансовой и инвестиционной политики обеспечивает доработку проекта концепции государственной программы и направляет его в минэкономразвития области.</w:t>
      </w:r>
      <w:proofErr w:type="gramEnd"/>
    </w:p>
    <w:p w:rsidR="00856CC6" w:rsidRPr="00856CC6" w:rsidRDefault="00856CC6">
      <w:pPr>
        <w:pStyle w:val="ConsPlusNormal"/>
        <w:spacing w:before="220"/>
        <w:ind w:firstLine="540"/>
        <w:jc w:val="both"/>
      </w:pPr>
      <w:r w:rsidRPr="00856CC6">
        <w:t xml:space="preserve">2.10. Минэкономразвития области в течение одного рабочего дня со дня поступления проекта концепции государственной программы </w:t>
      </w:r>
      <w:proofErr w:type="gramStart"/>
      <w:r w:rsidRPr="00856CC6">
        <w:t>рассматривает его повторно и в случае отсутствия замечаний осуществляет</w:t>
      </w:r>
      <w:proofErr w:type="gramEnd"/>
      <w:r w:rsidRPr="00856CC6">
        <w:t xml:space="preserve"> согласование, после чего инициатор разработки государственной программы до 1 апреля года, предшествующего году начала реализации государственной программы, утверждает проект концепции государственной программы своим приказом.</w:t>
      </w:r>
    </w:p>
    <w:p w:rsidR="00856CC6" w:rsidRPr="00856CC6" w:rsidRDefault="00856CC6">
      <w:pPr>
        <w:pStyle w:val="ConsPlusNormal"/>
        <w:spacing w:before="220"/>
        <w:ind w:firstLine="540"/>
        <w:jc w:val="both"/>
      </w:pPr>
      <w:r w:rsidRPr="00856CC6">
        <w:t xml:space="preserve">2.11. Минэкономразвития области до 15 апреля года, предшествующего году начала реализации государственной программы, на основании утвержденных концепций государственных программ </w:t>
      </w:r>
      <w:proofErr w:type="gramStart"/>
      <w:r w:rsidRPr="00856CC6">
        <w:t>производит корректировку перечня государственных программ и обеспечивает</w:t>
      </w:r>
      <w:proofErr w:type="gramEnd"/>
      <w:r w:rsidRPr="00856CC6">
        <w:t xml:space="preserve"> его утверждение (внесение изменений в перечень).</w:t>
      </w:r>
    </w:p>
    <w:p w:rsidR="00856CC6" w:rsidRPr="00856CC6" w:rsidRDefault="00856CC6">
      <w:pPr>
        <w:pStyle w:val="ConsPlusNormal"/>
        <w:spacing w:before="220"/>
        <w:ind w:firstLine="540"/>
        <w:jc w:val="both"/>
      </w:pPr>
      <w:r w:rsidRPr="00856CC6">
        <w:t>2.12. В течение текущего финансового года допускается внесение изменений в перечень государственных программ, обусловленное необходимостью:</w:t>
      </w:r>
    </w:p>
    <w:p w:rsidR="00856CC6" w:rsidRPr="00856CC6" w:rsidRDefault="00856CC6">
      <w:pPr>
        <w:pStyle w:val="ConsPlusNormal"/>
        <w:spacing w:before="220"/>
        <w:ind w:firstLine="540"/>
        <w:jc w:val="both"/>
      </w:pPr>
      <w:r w:rsidRPr="00856CC6">
        <w:t>корректировки наименования государственных программ, основных направлений их реализации;</w:t>
      </w:r>
    </w:p>
    <w:p w:rsidR="00856CC6" w:rsidRPr="00856CC6" w:rsidRDefault="00856CC6">
      <w:pPr>
        <w:pStyle w:val="ConsPlusNormal"/>
        <w:spacing w:before="220"/>
        <w:ind w:firstLine="540"/>
        <w:jc w:val="both"/>
      </w:pPr>
      <w:r w:rsidRPr="00856CC6">
        <w:t>изменения состава участников государственной программы и/или смены координатора подпрограммы и/или координатора государственной программы.</w:t>
      </w:r>
    </w:p>
    <w:p w:rsidR="00856CC6" w:rsidRPr="00856CC6" w:rsidRDefault="00856CC6">
      <w:pPr>
        <w:pStyle w:val="ConsPlusNormal"/>
        <w:ind w:firstLine="540"/>
        <w:jc w:val="both"/>
      </w:pPr>
    </w:p>
    <w:p w:rsidR="00856CC6" w:rsidRPr="00856CC6" w:rsidRDefault="00856CC6">
      <w:pPr>
        <w:pStyle w:val="ConsPlusNormal"/>
        <w:jc w:val="center"/>
        <w:outlineLvl w:val="1"/>
      </w:pPr>
      <w:r w:rsidRPr="00856CC6">
        <w:t>3. Содержание государственной программы</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 xml:space="preserve">3.1. </w:t>
      </w:r>
      <w:proofErr w:type="gramStart"/>
      <w:r w:rsidRPr="00856CC6">
        <w:t>Формирование государственной программы, подпрограмм, основных мероприятий и мероприятий производится в соответствии с Требованиями к содержанию государственных программ, приведенными в приложении N 3 к настоящему Порядку.</w:t>
      </w:r>
      <w:proofErr w:type="gramEnd"/>
    </w:p>
    <w:p w:rsidR="00856CC6" w:rsidRPr="00856CC6" w:rsidRDefault="00856CC6">
      <w:pPr>
        <w:pStyle w:val="ConsPlusNormal"/>
        <w:spacing w:before="220"/>
        <w:ind w:firstLine="540"/>
        <w:jc w:val="both"/>
      </w:pPr>
      <w:r w:rsidRPr="00856CC6">
        <w:lastRenderedPageBreak/>
        <w:t>3.2. Государственная программа имеет следующую структуру:</w:t>
      </w:r>
    </w:p>
    <w:p w:rsidR="00856CC6" w:rsidRPr="00856CC6" w:rsidRDefault="00856CC6">
      <w:pPr>
        <w:pStyle w:val="ConsPlusNormal"/>
        <w:spacing w:before="220"/>
        <w:ind w:firstLine="540"/>
        <w:jc w:val="both"/>
      </w:pPr>
      <w:r w:rsidRPr="00856CC6">
        <w:t>паспорт государственной программы;</w:t>
      </w:r>
    </w:p>
    <w:p w:rsidR="00856CC6" w:rsidRPr="00856CC6" w:rsidRDefault="00856CC6">
      <w:pPr>
        <w:pStyle w:val="ConsPlusNormal"/>
        <w:spacing w:before="220"/>
        <w:ind w:firstLine="540"/>
        <w:jc w:val="both"/>
      </w:pPr>
      <w:r w:rsidRPr="00856CC6">
        <w:t>текстовая часть государственной программы;</w:t>
      </w:r>
    </w:p>
    <w:p w:rsidR="00856CC6" w:rsidRPr="00856CC6" w:rsidRDefault="00856CC6">
      <w:pPr>
        <w:pStyle w:val="ConsPlusNormal"/>
        <w:spacing w:before="220"/>
        <w:ind w:firstLine="540"/>
        <w:jc w:val="both"/>
      </w:pPr>
      <w:r w:rsidRPr="00856CC6">
        <w:t>подпрограммы;</w:t>
      </w:r>
    </w:p>
    <w:p w:rsidR="00856CC6" w:rsidRPr="00856CC6" w:rsidRDefault="00856CC6">
      <w:pPr>
        <w:pStyle w:val="ConsPlusNormal"/>
        <w:spacing w:before="220"/>
        <w:ind w:firstLine="540"/>
        <w:jc w:val="both"/>
      </w:pPr>
      <w:r w:rsidRPr="00856CC6">
        <w:t>приложения к государственной программе.</w:t>
      </w:r>
    </w:p>
    <w:p w:rsidR="00856CC6" w:rsidRPr="00856CC6" w:rsidRDefault="00856CC6">
      <w:pPr>
        <w:pStyle w:val="ConsPlusNormal"/>
        <w:spacing w:before="220"/>
        <w:ind w:firstLine="540"/>
        <w:jc w:val="both"/>
      </w:pPr>
      <w:r w:rsidRPr="00856CC6">
        <w:t>3.3. Подпрограмма имеет следующую структуру:</w:t>
      </w:r>
    </w:p>
    <w:p w:rsidR="00856CC6" w:rsidRPr="00856CC6" w:rsidRDefault="00856CC6">
      <w:pPr>
        <w:pStyle w:val="ConsPlusNormal"/>
        <w:spacing w:before="220"/>
        <w:ind w:firstLine="540"/>
        <w:jc w:val="both"/>
      </w:pPr>
      <w:r w:rsidRPr="00856CC6">
        <w:t>паспорт подпрограммы;</w:t>
      </w:r>
    </w:p>
    <w:p w:rsidR="00856CC6" w:rsidRPr="00856CC6" w:rsidRDefault="00856CC6">
      <w:pPr>
        <w:pStyle w:val="ConsPlusNormal"/>
        <w:spacing w:before="220"/>
        <w:ind w:firstLine="540"/>
        <w:jc w:val="both"/>
      </w:pPr>
      <w:r w:rsidRPr="00856CC6">
        <w:t>текстовая часть подпрограммы.</w:t>
      </w:r>
    </w:p>
    <w:p w:rsidR="00856CC6" w:rsidRPr="00856CC6" w:rsidRDefault="00856CC6">
      <w:pPr>
        <w:pStyle w:val="ConsPlusNormal"/>
        <w:spacing w:before="220"/>
        <w:ind w:firstLine="540"/>
        <w:jc w:val="both"/>
      </w:pPr>
      <w:r w:rsidRPr="00856CC6">
        <w:t>3.4. Государственной программой может быть предусмотрено предоставление субсидий местным бюджетам на реализацию муниципальных программ, направленных на достижение целей, соответствующих целям государственной программы.</w:t>
      </w:r>
    </w:p>
    <w:p w:rsidR="00856CC6" w:rsidRPr="00856CC6" w:rsidRDefault="00856CC6">
      <w:pPr>
        <w:pStyle w:val="ConsPlusNormal"/>
        <w:spacing w:before="220"/>
        <w:ind w:firstLine="540"/>
        <w:jc w:val="both"/>
      </w:pPr>
      <w:r w:rsidRPr="00856CC6">
        <w:t>Условия предоставления и методика расчета указанных субсидий утверждаются приложением к государственной программе.</w:t>
      </w:r>
    </w:p>
    <w:p w:rsidR="00856CC6" w:rsidRPr="00856CC6" w:rsidRDefault="00856CC6">
      <w:pPr>
        <w:pStyle w:val="ConsPlusNormal"/>
        <w:spacing w:before="220"/>
        <w:ind w:firstLine="540"/>
        <w:jc w:val="both"/>
      </w:pPr>
      <w:r w:rsidRPr="00856CC6">
        <w:t>3.5. Государственной программой могут быть предусмотрены финансово-экономические меры государственного регулирования в сфере реализации государственной программы, направленные на достижение цели и (или) ожидаемых результатов государственной программы.</w:t>
      </w:r>
    </w:p>
    <w:p w:rsidR="00856CC6" w:rsidRPr="00856CC6" w:rsidRDefault="00856CC6">
      <w:pPr>
        <w:pStyle w:val="ConsPlusNormal"/>
        <w:spacing w:before="220"/>
        <w:ind w:firstLine="540"/>
        <w:jc w:val="both"/>
      </w:pPr>
      <w:r w:rsidRPr="00856CC6">
        <w:t>3.6. Государственная программа должна содержать информацию о потребности в инженерно-технических кадрах, необходимых для ее реализации (при наличии потребности).</w:t>
      </w:r>
    </w:p>
    <w:p w:rsidR="00856CC6" w:rsidRPr="00856CC6" w:rsidRDefault="00856CC6">
      <w:pPr>
        <w:pStyle w:val="ConsPlusNormal"/>
        <w:ind w:firstLine="540"/>
        <w:jc w:val="both"/>
      </w:pPr>
    </w:p>
    <w:p w:rsidR="00856CC6" w:rsidRPr="00856CC6" w:rsidRDefault="00856CC6">
      <w:pPr>
        <w:pStyle w:val="ConsPlusNormal"/>
        <w:jc w:val="center"/>
        <w:outlineLvl w:val="1"/>
      </w:pPr>
      <w:r w:rsidRPr="00856CC6">
        <w:t>4. Порядок формирования государственной 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4.1. Формирование государственной программы производится координатором государственной программы совместно с координаторами подпрограмм и участниками государственной программы.</w:t>
      </w:r>
    </w:p>
    <w:p w:rsidR="00856CC6" w:rsidRPr="00856CC6" w:rsidRDefault="00856CC6">
      <w:pPr>
        <w:pStyle w:val="ConsPlusNormal"/>
        <w:spacing w:before="220"/>
        <w:ind w:firstLine="540"/>
        <w:jc w:val="both"/>
      </w:pPr>
      <w:r w:rsidRPr="00856CC6">
        <w:t>4.2. В случае необходимости проведения дополнительных научных, социальных, экономических и прочих исследований, сбора и анализа большого объема информации для разработки проекта государственной программы координатор государственной программы (координатор подпрограммы) проводит конкурсный отбор разработчиков государственной программы (подпрограммы) в установленном законодательством порядке.</w:t>
      </w:r>
    </w:p>
    <w:p w:rsidR="00856CC6" w:rsidRPr="00856CC6" w:rsidRDefault="00856CC6">
      <w:pPr>
        <w:pStyle w:val="ConsPlusNormal"/>
        <w:spacing w:before="220"/>
        <w:ind w:firstLine="540"/>
        <w:jc w:val="both"/>
      </w:pPr>
      <w:r w:rsidRPr="00856CC6">
        <w:t>4.3. На этапе формирования государственной программы координатор государственной программы (участник государственной программы, координатор подпрограммы) имеет право получать в исполнительных органах государственной власти области и органах местного самоуправления муниципальных образований области информацию, необходимую для разработки государственной программы.</w:t>
      </w:r>
    </w:p>
    <w:p w:rsidR="00856CC6" w:rsidRPr="00856CC6" w:rsidRDefault="00856CC6">
      <w:pPr>
        <w:pStyle w:val="ConsPlusNormal"/>
        <w:spacing w:before="220"/>
        <w:ind w:firstLine="540"/>
        <w:jc w:val="both"/>
      </w:pPr>
      <w:r w:rsidRPr="00856CC6">
        <w:t>4.4. Участники государственной программы осуществляют разработку основных мероприятий и мероприятий для соответствующих подпрограмм и в срок до 1 июня года, предшествующего году начала реализации государственной программы, направляют их координатору подпрограммы.</w:t>
      </w:r>
    </w:p>
    <w:p w:rsidR="00856CC6" w:rsidRPr="00856CC6" w:rsidRDefault="00856CC6">
      <w:pPr>
        <w:pStyle w:val="ConsPlusNormal"/>
        <w:spacing w:before="220"/>
        <w:ind w:firstLine="540"/>
        <w:jc w:val="both"/>
      </w:pPr>
      <w:r w:rsidRPr="00856CC6">
        <w:t xml:space="preserve">4.5. Координаторы подпрограмм разрабатывают на основании предложений участников государственной программы проекты подпрограмм и в срок до 15 июня года, предшествующего году начала реализации государственной программы, представляют предложения координатору </w:t>
      </w:r>
      <w:r w:rsidRPr="00856CC6">
        <w:lastRenderedPageBreak/>
        <w:t>государственной программы.</w:t>
      </w:r>
    </w:p>
    <w:p w:rsidR="00856CC6" w:rsidRPr="00856CC6" w:rsidRDefault="00856CC6">
      <w:pPr>
        <w:pStyle w:val="ConsPlusNormal"/>
        <w:spacing w:before="220"/>
        <w:ind w:firstLine="540"/>
        <w:jc w:val="both"/>
      </w:pPr>
      <w:bookmarkStart w:id="7" w:name="P127"/>
      <w:bookmarkEnd w:id="7"/>
      <w:r w:rsidRPr="00856CC6">
        <w:t xml:space="preserve">4.6. </w:t>
      </w:r>
      <w:proofErr w:type="gramStart"/>
      <w:r w:rsidRPr="00856CC6">
        <w:t xml:space="preserve">Координатор государственной программы формирует проект государственной программы, направляет его на согласование в минэкономразвития области, </w:t>
      </w:r>
      <w:proofErr w:type="spellStart"/>
      <w:r w:rsidRPr="00856CC6">
        <w:t>минфин</w:t>
      </w:r>
      <w:proofErr w:type="spellEnd"/>
      <w:r w:rsidRPr="00856CC6">
        <w:t xml:space="preserve"> области, а также во все заинтересованные исполнительные органы государственной власти области в срок до 1 июля года, предшествующего году начала реализации государственной программы, и одновременно обеспечивает размещение проекта государственной программы на официальном сайте Правительства Амурской области (www.portal.amurobl.ru) для проведения общественной экспертизы и</w:t>
      </w:r>
      <w:proofErr w:type="gramEnd"/>
      <w:r w:rsidRPr="00856CC6">
        <w:t xml:space="preserve"> обсуждения.</w:t>
      </w:r>
    </w:p>
    <w:p w:rsidR="00856CC6" w:rsidRPr="00856CC6" w:rsidRDefault="00856CC6">
      <w:pPr>
        <w:pStyle w:val="ConsPlusNormal"/>
        <w:spacing w:before="220"/>
        <w:ind w:firstLine="540"/>
        <w:jc w:val="both"/>
      </w:pPr>
      <w:r w:rsidRPr="00856CC6">
        <w:t xml:space="preserve">4.7. Минэкономразвития области и </w:t>
      </w:r>
      <w:proofErr w:type="spellStart"/>
      <w:r w:rsidRPr="00856CC6">
        <w:t>минфин</w:t>
      </w:r>
      <w:proofErr w:type="spellEnd"/>
      <w:r w:rsidRPr="00856CC6">
        <w:t xml:space="preserve"> области в соответствии с компетенцией в течение 15 рабочих дней с момента поступления проекта государственной программы осуществляют его экспертизу.</w:t>
      </w:r>
    </w:p>
    <w:p w:rsidR="00856CC6" w:rsidRPr="00856CC6" w:rsidRDefault="00856CC6">
      <w:pPr>
        <w:pStyle w:val="ConsPlusNormal"/>
        <w:spacing w:before="220"/>
        <w:ind w:firstLine="540"/>
        <w:jc w:val="both"/>
      </w:pPr>
      <w:r w:rsidRPr="00856CC6">
        <w:t xml:space="preserve">Минэкономразвития области осуществляет экспертизу проекта государственной программы, в том числе на предмет соответствия проекта государственной программы Требованиям к содержанию </w:t>
      </w:r>
      <w:proofErr w:type="gramStart"/>
      <w:r w:rsidRPr="00856CC6">
        <w:t>государственных</w:t>
      </w:r>
      <w:proofErr w:type="gramEnd"/>
      <w:r w:rsidRPr="00856CC6">
        <w:t xml:space="preserve"> программ. Несоответствие проекта государственной программы Требованиям к содержанию </w:t>
      </w:r>
      <w:proofErr w:type="gramStart"/>
      <w:r w:rsidRPr="00856CC6">
        <w:t>государственных</w:t>
      </w:r>
      <w:proofErr w:type="gramEnd"/>
      <w:r w:rsidRPr="00856CC6">
        <w:t xml:space="preserve"> программ, за исключением государственных программ (подпрограммы), разработанных в соответствии с требованиями федерального законодательства, является основанием для подготовки отрицательного заключения минэкономразвития области.</w:t>
      </w:r>
    </w:p>
    <w:p w:rsidR="00856CC6" w:rsidRPr="00856CC6" w:rsidRDefault="00856CC6">
      <w:pPr>
        <w:pStyle w:val="ConsPlusNormal"/>
        <w:spacing w:before="220"/>
        <w:ind w:firstLine="540"/>
        <w:jc w:val="both"/>
      </w:pPr>
      <w:r w:rsidRPr="00856CC6">
        <w:t xml:space="preserve">4.8. При наличии замечаний и предложений, полученных от минэкономразвития области, </w:t>
      </w:r>
      <w:proofErr w:type="spellStart"/>
      <w:r w:rsidRPr="00856CC6">
        <w:t>минфина</w:t>
      </w:r>
      <w:proofErr w:type="spellEnd"/>
      <w:r w:rsidRPr="00856CC6">
        <w:t xml:space="preserve"> области, в ходе общественной экспертизы и обсуждения координатор государственной программы совместно с координаторами подпрограмм и участниками государственной программы осуществляет доработку проекта государственной программы в срок до 20 августа года, предшествующего году начала реализации государственной программы.</w:t>
      </w:r>
    </w:p>
    <w:p w:rsidR="00856CC6" w:rsidRPr="00856CC6" w:rsidRDefault="00856CC6">
      <w:pPr>
        <w:pStyle w:val="ConsPlusNormal"/>
        <w:spacing w:before="220"/>
        <w:ind w:firstLine="540"/>
        <w:jc w:val="both"/>
      </w:pPr>
      <w:r w:rsidRPr="00856CC6">
        <w:t xml:space="preserve">4.9. </w:t>
      </w:r>
      <w:proofErr w:type="gramStart"/>
      <w:r w:rsidRPr="00856CC6">
        <w:t xml:space="preserve">После доведения </w:t>
      </w:r>
      <w:proofErr w:type="spellStart"/>
      <w:r w:rsidRPr="00856CC6">
        <w:t>минфином</w:t>
      </w:r>
      <w:proofErr w:type="spellEnd"/>
      <w:r w:rsidRPr="00856CC6">
        <w:t xml:space="preserve"> области прогнозируемого объема расходов областного бюджета на очередной финансовый год и плановый период и рассмотрения на заседании областной комиссии по вопросам финансовой и инвестиционной политики проекта распределения предельных объемов бюджетных ассигнований в разрезе государственных программ и главных распорядителей средств областного бюджета координаторы государственных программ совместно с координаторами подпрограмм и участниками государственных программ осуществляют корректировку проекта государственной программы</w:t>
      </w:r>
      <w:proofErr w:type="gramEnd"/>
      <w:r w:rsidRPr="00856CC6">
        <w:t xml:space="preserve"> исходя из доведенных лимитов бюджетных ассигнований на очередной финансовый год и плановый период.</w:t>
      </w:r>
    </w:p>
    <w:p w:rsidR="00856CC6" w:rsidRPr="00856CC6" w:rsidRDefault="00856CC6">
      <w:pPr>
        <w:pStyle w:val="ConsPlusNormal"/>
        <w:spacing w:before="220"/>
        <w:ind w:firstLine="540"/>
        <w:jc w:val="both"/>
      </w:pPr>
      <w:r w:rsidRPr="00856CC6">
        <w:t>4.10. Окончательный вариант проекта государственной программы выносится координатором государственной программы в срок до 5 сентября года, предшествующего году начала реализации государственной программы, на рассмотрение областной комиссии по вопросам финансовой и инвестиционной политики.</w:t>
      </w:r>
    </w:p>
    <w:p w:rsidR="00856CC6" w:rsidRPr="00856CC6" w:rsidRDefault="00856CC6">
      <w:pPr>
        <w:pStyle w:val="ConsPlusNormal"/>
        <w:spacing w:before="220"/>
        <w:ind w:firstLine="540"/>
        <w:jc w:val="both"/>
      </w:pPr>
      <w:r w:rsidRPr="00856CC6">
        <w:t xml:space="preserve">4.11. </w:t>
      </w:r>
      <w:proofErr w:type="gramStart"/>
      <w:r w:rsidRPr="00856CC6">
        <w:t>После одобрения проекта государственной программы на заседании областной комиссии по вопросам финансовой и инвестиционной политики координатор государственной программы в срок до 13 сентября года, предшествующего году начала реализации государственной программы, направляет проект государственной программы в Законодательное Собрание Амурской области для рассмотрения в установленном порядке и одновременно вносит проект государственной программы в Правительство Амурской области с приложением следующих документов:</w:t>
      </w:r>
      <w:proofErr w:type="gramEnd"/>
    </w:p>
    <w:p w:rsidR="00856CC6" w:rsidRPr="00856CC6" w:rsidRDefault="00856CC6">
      <w:pPr>
        <w:pStyle w:val="ConsPlusNormal"/>
        <w:spacing w:before="220"/>
        <w:ind w:firstLine="540"/>
        <w:jc w:val="both"/>
      </w:pPr>
      <w:r w:rsidRPr="00856CC6">
        <w:t xml:space="preserve">проекта постановления Правительства Амурской области об утверждении государственной программы, согласованного с участниками государственных программ, координаторами подпрограмм, минэкономразвития области, </w:t>
      </w:r>
      <w:proofErr w:type="spellStart"/>
      <w:r w:rsidRPr="00856CC6">
        <w:t>минфином</w:t>
      </w:r>
      <w:proofErr w:type="spellEnd"/>
      <w:r w:rsidRPr="00856CC6">
        <w:t xml:space="preserve"> области, иными заинтересованными исполнительными органами государственной власти области и уполномоченными должностными </w:t>
      </w:r>
      <w:r w:rsidRPr="00856CC6">
        <w:lastRenderedPageBreak/>
        <w:t>лицами;</w:t>
      </w:r>
    </w:p>
    <w:p w:rsidR="00856CC6" w:rsidRPr="00856CC6" w:rsidRDefault="00856CC6">
      <w:pPr>
        <w:pStyle w:val="ConsPlusNormal"/>
        <w:spacing w:before="220"/>
        <w:ind w:firstLine="540"/>
        <w:jc w:val="both"/>
      </w:pPr>
      <w:r w:rsidRPr="00856CC6">
        <w:t>пояснительной записки к проекту государственной программы.</w:t>
      </w:r>
    </w:p>
    <w:p w:rsidR="00856CC6" w:rsidRPr="00856CC6" w:rsidRDefault="00856CC6">
      <w:pPr>
        <w:pStyle w:val="ConsPlusNormal"/>
        <w:spacing w:before="220"/>
        <w:ind w:firstLine="540"/>
        <w:jc w:val="both"/>
      </w:pPr>
      <w:r w:rsidRPr="00856CC6">
        <w:t xml:space="preserve">4.12. Правительство Амурской области утверждает государственную программу постановлением Правительства Амурской области не </w:t>
      </w:r>
      <w:proofErr w:type="gramStart"/>
      <w:r w:rsidRPr="00856CC6">
        <w:t>позднее</w:t>
      </w:r>
      <w:proofErr w:type="gramEnd"/>
      <w:r w:rsidRPr="00856CC6">
        <w:t xml:space="preserve"> чем за 30 дней до дня внесения проекта закона об областном бюджете на очередной финансовый год и плановый период в Законодательное Собрание Амурской области.</w:t>
      </w:r>
    </w:p>
    <w:p w:rsidR="00856CC6" w:rsidRPr="00856CC6" w:rsidRDefault="00856CC6">
      <w:pPr>
        <w:pStyle w:val="ConsPlusNormal"/>
        <w:spacing w:before="220"/>
        <w:ind w:firstLine="540"/>
        <w:jc w:val="both"/>
      </w:pPr>
      <w:r w:rsidRPr="00856CC6">
        <w:t>4.13. После утверждения государственной программы Правительством Амурской области координатор государственной программы в течение 5 рабочих дней со дня ее утверждения размещает государственную программу на официальном сайте Правительства Амурской области.</w:t>
      </w:r>
    </w:p>
    <w:p w:rsidR="00856CC6" w:rsidRPr="00856CC6" w:rsidRDefault="00856CC6">
      <w:pPr>
        <w:pStyle w:val="ConsPlusNormal"/>
        <w:ind w:firstLine="540"/>
        <w:jc w:val="both"/>
      </w:pPr>
    </w:p>
    <w:p w:rsidR="00856CC6" w:rsidRPr="00856CC6" w:rsidRDefault="00856CC6">
      <w:pPr>
        <w:pStyle w:val="ConsPlusNormal"/>
        <w:jc w:val="center"/>
        <w:outlineLvl w:val="1"/>
      </w:pPr>
      <w:r w:rsidRPr="00856CC6">
        <w:t>5. Внесение изменений и досрочное прекращение</w:t>
      </w:r>
    </w:p>
    <w:p w:rsidR="00856CC6" w:rsidRPr="00856CC6" w:rsidRDefault="00856CC6">
      <w:pPr>
        <w:pStyle w:val="ConsPlusNormal"/>
        <w:jc w:val="center"/>
      </w:pPr>
      <w:r w:rsidRPr="00856CC6">
        <w:t>государственных программ</w:t>
      </w:r>
    </w:p>
    <w:p w:rsidR="00856CC6" w:rsidRPr="00856CC6" w:rsidRDefault="00856CC6">
      <w:pPr>
        <w:pStyle w:val="ConsPlusNormal"/>
        <w:jc w:val="center"/>
      </w:pPr>
    </w:p>
    <w:p w:rsidR="00856CC6" w:rsidRPr="00856CC6" w:rsidRDefault="00856CC6">
      <w:pPr>
        <w:pStyle w:val="ConsPlusNormal"/>
        <w:ind w:firstLine="540"/>
        <w:jc w:val="both"/>
      </w:pPr>
      <w:r w:rsidRPr="00856CC6">
        <w:t xml:space="preserve">5.1. Изменение государственной программы может инициироваться координатором государственной программы, участником государственной программы, координатором подпрограммы, минэкономразвития области или </w:t>
      </w:r>
      <w:proofErr w:type="spellStart"/>
      <w:r w:rsidRPr="00856CC6">
        <w:t>минфином</w:t>
      </w:r>
      <w:proofErr w:type="spellEnd"/>
      <w:r w:rsidRPr="00856CC6">
        <w:t xml:space="preserve"> области.</w:t>
      </w:r>
    </w:p>
    <w:p w:rsidR="00856CC6" w:rsidRPr="00856CC6" w:rsidRDefault="00856CC6">
      <w:pPr>
        <w:pStyle w:val="ConsPlusNormal"/>
        <w:spacing w:before="220"/>
        <w:ind w:firstLine="540"/>
        <w:jc w:val="both"/>
      </w:pPr>
      <w:r w:rsidRPr="00856CC6">
        <w:t>В случае если внесение изменений в государственную программу затрагивает интересы одного участника государственной программы, подготовка проекта изменений в государственную программу может осуществляться данным участником самостоятельно при обязательном согласовании с координатором подпрограммы и координатором государственной программы.</w:t>
      </w:r>
    </w:p>
    <w:p w:rsidR="00856CC6" w:rsidRPr="00856CC6" w:rsidRDefault="00856CC6">
      <w:pPr>
        <w:pStyle w:val="ConsPlusNormal"/>
        <w:spacing w:before="220"/>
        <w:ind w:firstLine="540"/>
        <w:jc w:val="both"/>
      </w:pPr>
      <w:r w:rsidRPr="00856CC6">
        <w:t>В случае если внесение изменений в государственную программу затрагивает интересы двух и более участников государственной программы по мероприятиям в рамках одной подпрограммы, подготовку проекта изменения государственной программы осуществляет координатор данной подпрограммы при обязательном согласовании с координатором государственной программы.</w:t>
      </w:r>
    </w:p>
    <w:p w:rsidR="00856CC6" w:rsidRPr="00856CC6" w:rsidRDefault="00856CC6">
      <w:pPr>
        <w:pStyle w:val="ConsPlusNormal"/>
        <w:spacing w:before="220"/>
        <w:ind w:firstLine="540"/>
        <w:jc w:val="both"/>
      </w:pPr>
      <w:r w:rsidRPr="00856CC6">
        <w:t>Во всех остальных случаях подготовку проекта изменений в государственную программу осуществляет координатор государственной программы.</w:t>
      </w:r>
    </w:p>
    <w:p w:rsidR="00856CC6" w:rsidRPr="00856CC6" w:rsidRDefault="00856CC6">
      <w:pPr>
        <w:pStyle w:val="ConsPlusNormal"/>
        <w:spacing w:before="220"/>
        <w:ind w:firstLine="540"/>
        <w:jc w:val="both"/>
      </w:pPr>
      <w:r w:rsidRPr="00856CC6">
        <w:t>5.2. Внесение изменений в государственную программу осуществляется при необходимости корректировки, связанной:</w:t>
      </w:r>
    </w:p>
    <w:p w:rsidR="00856CC6" w:rsidRPr="00856CC6" w:rsidRDefault="00856CC6">
      <w:pPr>
        <w:pStyle w:val="ConsPlusNormal"/>
        <w:spacing w:before="220"/>
        <w:ind w:firstLine="540"/>
        <w:jc w:val="both"/>
      </w:pPr>
      <w:r w:rsidRPr="00856CC6">
        <w:t xml:space="preserve">1) с результатами ежегодно проводимой оценки эффективности реализации </w:t>
      </w:r>
      <w:proofErr w:type="gramStart"/>
      <w:r w:rsidRPr="00856CC6">
        <w:t>государственных</w:t>
      </w:r>
      <w:proofErr w:type="gramEnd"/>
      <w:r w:rsidRPr="00856CC6">
        <w:t xml:space="preserve"> программ;</w:t>
      </w:r>
    </w:p>
    <w:p w:rsidR="00856CC6" w:rsidRPr="00856CC6" w:rsidRDefault="00856CC6">
      <w:pPr>
        <w:pStyle w:val="ConsPlusNormal"/>
        <w:spacing w:before="220"/>
        <w:ind w:firstLine="540"/>
        <w:jc w:val="both"/>
      </w:pPr>
      <w:r w:rsidRPr="00856CC6">
        <w:t>2) с корректировкой плановых объемов финансирования мероприятий в соответствии с возможностями областного бюджета либо в связи с невыполнением мероприятий государственной программы в текущем финансовом году;</w:t>
      </w:r>
    </w:p>
    <w:p w:rsidR="00856CC6" w:rsidRPr="00856CC6" w:rsidRDefault="00856CC6">
      <w:pPr>
        <w:pStyle w:val="ConsPlusNormal"/>
        <w:spacing w:before="220"/>
        <w:ind w:firstLine="540"/>
        <w:jc w:val="both"/>
      </w:pPr>
      <w:r w:rsidRPr="00856CC6">
        <w:t>3) с уменьшением или перераспределением объемов финансирования внутри государственной программы, в том числе в связи с экономией, сложившейся по результатам размещения заказов;</w:t>
      </w:r>
    </w:p>
    <w:p w:rsidR="00856CC6" w:rsidRPr="00856CC6" w:rsidRDefault="00856CC6">
      <w:pPr>
        <w:pStyle w:val="ConsPlusNormal"/>
        <w:spacing w:before="220"/>
        <w:ind w:firstLine="540"/>
        <w:jc w:val="both"/>
      </w:pPr>
      <w:r w:rsidRPr="00856CC6">
        <w:t>4) с увеличением объема финансирования государственной программы, требуемого для обеспечения софинансирования межбюджетных субсидий, предоставленных из федерального бюджета, в рамках государственных программ Российской Федерации (целевых субсидий из федерального бюджета);</w:t>
      </w:r>
    </w:p>
    <w:p w:rsidR="00856CC6" w:rsidRPr="00856CC6" w:rsidRDefault="00856CC6">
      <w:pPr>
        <w:pStyle w:val="ConsPlusNormal"/>
        <w:spacing w:before="220"/>
        <w:ind w:firstLine="540"/>
        <w:jc w:val="both"/>
      </w:pPr>
      <w:r w:rsidRPr="00856CC6">
        <w:t>5) с изменением сроков реализации мероприятий;</w:t>
      </w:r>
    </w:p>
    <w:p w:rsidR="00856CC6" w:rsidRPr="00856CC6" w:rsidRDefault="00856CC6">
      <w:pPr>
        <w:pStyle w:val="ConsPlusNormal"/>
        <w:spacing w:before="220"/>
        <w:ind w:firstLine="540"/>
        <w:jc w:val="both"/>
      </w:pPr>
      <w:r w:rsidRPr="00856CC6">
        <w:t xml:space="preserve">6) с изменением задач государственной программы (подпрограммы), системы подпрограмм </w:t>
      </w:r>
      <w:r w:rsidRPr="00856CC6">
        <w:lastRenderedPageBreak/>
        <w:t>(основных мероприятий и мероприятий), плановых значений непосредственных результатов мероприятий, индикаторов эффективности или конечных результатов государственной программы;</w:t>
      </w:r>
    </w:p>
    <w:p w:rsidR="00856CC6" w:rsidRPr="00856CC6" w:rsidRDefault="00856CC6">
      <w:pPr>
        <w:pStyle w:val="ConsPlusNormal"/>
        <w:spacing w:before="220"/>
        <w:ind w:firstLine="540"/>
        <w:jc w:val="both"/>
      </w:pPr>
      <w:r w:rsidRPr="00856CC6">
        <w:t>7) с необходимостью корректировки отдельных положений текстовой части государственной программы (подпрограммы) в целях актуализации содержащейся в ней информации.</w:t>
      </w: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1</w:t>
      </w:r>
    </w:p>
    <w:p w:rsidR="00856CC6" w:rsidRPr="00856CC6" w:rsidRDefault="00856CC6">
      <w:pPr>
        <w:pStyle w:val="ConsPlusNonformat"/>
        <w:jc w:val="both"/>
      </w:pPr>
      <w:r w:rsidRPr="00856CC6">
        <w:t xml:space="preserve">    5.2 .   Внесение   изменений   в  государственные   программы  является</w:t>
      </w:r>
    </w:p>
    <w:p w:rsidR="00856CC6" w:rsidRPr="00856CC6" w:rsidRDefault="00856CC6">
      <w:pPr>
        <w:pStyle w:val="ConsPlusNonformat"/>
        <w:jc w:val="both"/>
      </w:pPr>
      <w:r w:rsidRPr="00856CC6">
        <w:t xml:space="preserve">основанием  для  подготовки проекта закона о внесении изменений </w:t>
      </w:r>
      <w:proofErr w:type="gramStart"/>
      <w:r w:rsidRPr="00856CC6">
        <w:t>в</w:t>
      </w:r>
      <w:proofErr w:type="gramEnd"/>
      <w:r w:rsidRPr="00856CC6">
        <w:t xml:space="preserve"> областной</w:t>
      </w:r>
    </w:p>
    <w:p w:rsidR="00856CC6" w:rsidRPr="00856CC6" w:rsidRDefault="00856CC6">
      <w:pPr>
        <w:pStyle w:val="ConsPlusNonformat"/>
        <w:jc w:val="both"/>
      </w:pPr>
      <w:r w:rsidRPr="00856CC6">
        <w:t xml:space="preserve">бюджет  на  очередной  финансовый  год  и  плановый период в соответствии </w:t>
      </w:r>
      <w:proofErr w:type="gramStart"/>
      <w:r w:rsidRPr="00856CC6">
        <w:t>с</w:t>
      </w:r>
      <w:proofErr w:type="gramEnd"/>
    </w:p>
    <w:p w:rsidR="00856CC6" w:rsidRPr="00856CC6" w:rsidRDefault="00856CC6">
      <w:pPr>
        <w:pStyle w:val="ConsPlusNonformat"/>
        <w:jc w:val="both"/>
      </w:pPr>
      <w:r w:rsidRPr="00856CC6">
        <w:t>бюджетным законодательством.</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 xml:space="preserve">5.3. При внесении изменений в государственную программу координатор государственной программы (координатор подпрограммы) либо участник государственной программы </w:t>
      </w:r>
      <w:proofErr w:type="gramStart"/>
      <w:r w:rsidRPr="00856CC6">
        <w:t>готовит проект постановления Правительства Амурской области о внесении изменений в государственную программу и согласовывает</w:t>
      </w:r>
      <w:proofErr w:type="gramEnd"/>
      <w:r w:rsidRPr="00856CC6">
        <w:t xml:space="preserve"> его с минэкономразвития области, </w:t>
      </w:r>
      <w:proofErr w:type="spellStart"/>
      <w:r w:rsidRPr="00856CC6">
        <w:t>минфином</w:t>
      </w:r>
      <w:proofErr w:type="spellEnd"/>
      <w:r w:rsidRPr="00856CC6">
        <w:t xml:space="preserve"> области, а также со всеми заинтересованными исполнительными органами государственной власти области.</w:t>
      </w:r>
    </w:p>
    <w:p w:rsidR="00856CC6" w:rsidRPr="00856CC6" w:rsidRDefault="00856CC6">
      <w:pPr>
        <w:pStyle w:val="ConsPlusNormal"/>
        <w:spacing w:before="220"/>
        <w:ind w:firstLine="540"/>
        <w:jc w:val="both"/>
      </w:pPr>
      <w:r w:rsidRPr="00856CC6">
        <w:t xml:space="preserve">С проектом постановления Правительства Амурской области о внесении изменений в государственную программу представляется пояснительная записка, содержащая информацию о вносимых изменениях. </w:t>
      </w:r>
      <w:proofErr w:type="gramStart"/>
      <w:r w:rsidRPr="00856CC6">
        <w:t>В случае если изменения связаны с корректировкой объемов ассигнований, выделенных на реализацию мероприятий государственной программы, пояснительная записка должна содержать информацию о влиянии данных изменений на показатели плановых значений индикаторов эффективности государственной программы (подпрограммы), показатели непосредственных результатов мероприятий государственной программы.</w:t>
      </w:r>
      <w:proofErr w:type="gramEnd"/>
    </w:p>
    <w:p w:rsidR="00856CC6" w:rsidRPr="00856CC6" w:rsidRDefault="00856CC6">
      <w:pPr>
        <w:pStyle w:val="ConsPlusNormal"/>
        <w:spacing w:before="220"/>
        <w:ind w:firstLine="540"/>
        <w:jc w:val="both"/>
      </w:pPr>
      <w:r w:rsidRPr="00856CC6">
        <w:t>5.4. Согласованный проект постановления Правительства Амурской области о внесении изменений в государственную программу направляется координатором государственной программы (участником государственной программы, координатором подпрограммы) в Правительство Амурской области и Законодательное Собрание Амурской области для рассмотрения в установленном порядке.</w:t>
      </w:r>
    </w:p>
    <w:p w:rsidR="00856CC6" w:rsidRPr="00856CC6" w:rsidRDefault="00856CC6">
      <w:pPr>
        <w:pStyle w:val="ConsPlusNormal"/>
        <w:spacing w:before="220"/>
        <w:ind w:firstLine="540"/>
        <w:jc w:val="both"/>
      </w:pPr>
      <w:r w:rsidRPr="00856CC6">
        <w:t>Копия письма о направлении проекта постановления Правительства Амурской области о внесении изменений в государственную программу в Законодательное Собрание Амурской области в день его направления представляется в минэкономразвития области.</w:t>
      </w:r>
    </w:p>
    <w:p w:rsidR="00856CC6" w:rsidRPr="00856CC6" w:rsidRDefault="00856CC6">
      <w:pPr>
        <w:pStyle w:val="ConsPlusNormal"/>
        <w:spacing w:before="220"/>
        <w:ind w:firstLine="540"/>
        <w:jc w:val="both"/>
      </w:pPr>
      <w:r w:rsidRPr="00856CC6">
        <w:t>5.5. Утратил силу. - Постановление Правительства Амурской области от 08.06.2016 N 250.</w:t>
      </w:r>
    </w:p>
    <w:p w:rsidR="00856CC6" w:rsidRPr="00856CC6" w:rsidRDefault="00856CC6">
      <w:pPr>
        <w:pStyle w:val="ConsPlusNormal"/>
        <w:spacing w:before="220"/>
        <w:ind w:firstLine="540"/>
        <w:jc w:val="both"/>
      </w:pPr>
      <w:r w:rsidRPr="00856CC6">
        <w:t>5.6. Внесение изменений в государственные программы осуществляется:</w:t>
      </w:r>
    </w:p>
    <w:p w:rsidR="00856CC6" w:rsidRPr="00856CC6" w:rsidRDefault="00856CC6">
      <w:pPr>
        <w:pStyle w:val="ConsPlusNormal"/>
        <w:spacing w:before="220"/>
        <w:ind w:firstLine="540"/>
        <w:jc w:val="both"/>
      </w:pPr>
      <w:r w:rsidRPr="00856CC6">
        <w:t xml:space="preserve">при внесении в текущем финансовом году изменений, касающихся финансовой части государственной программы и требующих внесения изменений в закон об областном бюджете на текущий год (текущий год и плановый период), - не </w:t>
      </w:r>
      <w:proofErr w:type="gramStart"/>
      <w:r w:rsidRPr="00856CC6">
        <w:t>позднее</w:t>
      </w:r>
      <w:proofErr w:type="gramEnd"/>
      <w:r w:rsidRPr="00856CC6">
        <w:t xml:space="preserve"> чем за день до дня заседания Законодательного Собрания Амурской области;</w:t>
      </w:r>
    </w:p>
    <w:p w:rsidR="00856CC6" w:rsidRPr="00856CC6" w:rsidRDefault="00856CC6">
      <w:pPr>
        <w:pStyle w:val="ConsPlusNormal"/>
        <w:spacing w:before="220"/>
        <w:ind w:firstLine="540"/>
        <w:jc w:val="both"/>
      </w:pPr>
      <w:r w:rsidRPr="00856CC6">
        <w:t xml:space="preserve">при внесении в государственные программы изменений, связанных с формированием областного бюджета на очередной финансовый год и плановый период, - в срок не </w:t>
      </w:r>
      <w:proofErr w:type="gramStart"/>
      <w:r w:rsidRPr="00856CC6">
        <w:t>позднее</w:t>
      </w:r>
      <w:proofErr w:type="gramEnd"/>
      <w:r w:rsidRPr="00856CC6">
        <w:t xml:space="preserve"> чем за 30 дней до внесения проекта закона об областном бюджете на очередной финансовый год и плановый период в Законодательное Собрание Амурской области.</w:t>
      </w:r>
    </w:p>
    <w:p w:rsidR="00856CC6" w:rsidRPr="00856CC6" w:rsidRDefault="00856CC6">
      <w:pPr>
        <w:pStyle w:val="ConsPlusNormal"/>
        <w:spacing w:before="220"/>
        <w:ind w:firstLine="540"/>
        <w:jc w:val="both"/>
      </w:pPr>
      <w:r w:rsidRPr="00856CC6">
        <w:t xml:space="preserve">5.7. После принятия изменений в государственную программу Правительством Амурской области координатор государственной программы в течение 5 рабочих дней размещает соответствующий нормативный правовой акт на официальном сайте Правительства Амурской </w:t>
      </w:r>
      <w:r w:rsidRPr="00856CC6">
        <w:lastRenderedPageBreak/>
        <w:t>области.</w:t>
      </w:r>
    </w:p>
    <w:p w:rsidR="00856CC6" w:rsidRPr="00856CC6" w:rsidRDefault="00856CC6">
      <w:pPr>
        <w:pStyle w:val="ConsPlusNormal"/>
        <w:spacing w:before="220"/>
        <w:ind w:firstLine="540"/>
        <w:jc w:val="both"/>
      </w:pPr>
      <w:r w:rsidRPr="00856CC6">
        <w:t xml:space="preserve">5.8. </w:t>
      </w:r>
      <w:proofErr w:type="gramStart"/>
      <w:r w:rsidRPr="00856CC6">
        <w:t>Решение о необходимости досрочного прекращения государственной программы или об изменении начиная</w:t>
      </w:r>
      <w:proofErr w:type="gramEnd"/>
      <w:r w:rsidRPr="00856CC6">
        <w:t xml:space="preserve"> с очередного финансового года ранее утвержденной государственной программы, в том числе необходимости изменения объема бюджетных ассигнований на финансовое обеспечение реализации государственной программы, принимает Правительство Амурской области на основании результатов ежегодно проводимой оценки эффективности реализации государственных программ.</w:t>
      </w:r>
    </w:p>
    <w:p w:rsidR="00856CC6" w:rsidRPr="00856CC6" w:rsidRDefault="00856CC6">
      <w:pPr>
        <w:pStyle w:val="ConsPlusNormal"/>
        <w:ind w:firstLine="540"/>
        <w:jc w:val="both"/>
      </w:pPr>
    </w:p>
    <w:p w:rsidR="00856CC6" w:rsidRPr="00856CC6" w:rsidRDefault="00856CC6">
      <w:pPr>
        <w:pStyle w:val="ConsPlusNormal"/>
        <w:jc w:val="center"/>
        <w:outlineLvl w:val="1"/>
      </w:pPr>
      <w:r w:rsidRPr="00856CC6">
        <w:t>6. Финансовое обеспечение реализации</w:t>
      </w:r>
    </w:p>
    <w:p w:rsidR="00856CC6" w:rsidRPr="00856CC6" w:rsidRDefault="00856CC6">
      <w:pPr>
        <w:pStyle w:val="ConsPlusNormal"/>
        <w:jc w:val="center"/>
      </w:pPr>
      <w:r w:rsidRPr="00856CC6">
        <w:t>государственных программ</w:t>
      </w:r>
    </w:p>
    <w:p w:rsidR="00856CC6" w:rsidRPr="00856CC6" w:rsidRDefault="00856CC6">
      <w:pPr>
        <w:pStyle w:val="ConsPlusNormal"/>
        <w:jc w:val="center"/>
      </w:pPr>
    </w:p>
    <w:p w:rsidR="00856CC6" w:rsidRPr="00856CC6" w:rsidRDefault="00856CC6">
      <w:pPr>
        <w:pStyle w:val="ConsPlusNormal"/>
        <w:ind w:firstLine="540"/>
        <w:jc w:val="both"/>
      </w:pPr>
      <w:r w:rsidRPr="00856CC6">
        <w:t>6.1. Финансовое обеспечение реализации государственных программ в части расходных обязательств Амурской области осуществляется за счет бюджетных ассигнований областного бюджета. В ходе исполнения областного бюджета показатели финансового обеспечения государственной программы, в том числе ее подпрограмм, основных мероприятий и мероприятий, могут отличаться от плановых объемов расходов, утвержденных в составе государственной программы, в пределах и по основаниям, которые предусмотрены бюджетным законодательством для внесения изменений в сводную бюджетную роспись областного бюджета.</w:t>
      </w:r>
    </w:p>
    <w:p w:rsidR="00856CC6" w:rsidRPr="00856CC6" w:rsidRDefault="00856CC6">
      <w:pPr>
        <w:pStyle w:val="ConsPlusNormal"/>
        <w:spacing w:before="220"/>
        <w:ind w:firstLine="540"/>
        <w:jc w:val="both"/>
      </w:pPr>
      <w:r w:rsidRPr="00856CC6">
        <w:t>6.2. Для финансирования государственных программ могут привлекаться средства федерального и местных бюджетов, что учитывается координатором государственной программы при подготовке проекта государственной программы. Кроме средств федерального и местного бюджетов для финансирования государственных программ могут привлекаться внебюджетные источники.</w:t>
      </w:r>
    </w:p>
    <w:p w:rsidR="00856CC6" w:rsidRPr="00856CC6" w:rsidRDefault="00856CC6">
      <w:pPr>
        <w:pStyle w:val="ConsPlusNormal"/>
        <w:spacing w:before="220"/>
        <w:ind w:firstLine="540"/>
        <w:jc w:val="both"/>
      </w:pPr>
      <w:r w:rsidRPr="00856CC6">
        <w:t>По государственным программам, финансируемым из внебюджетных источников, заключаются соглашения (договоры) между координатором государственной программы (участником государственной программы, координатором подпрограммы) и инвесторами мероприятий государственных программ.</w:t>
      </w:r>
    </w:p>
    <w:p w:rsidR="00856CC6" w:rsidRPr="00856CC6" w:rsidRDefault="00856CC6">
      <w:pPr>
        <w:pStyle w:val="ConsPlusNormal"/>
        <w:spacing w:before="220"/>
        <w:ind w:firstLine="540"/>
        <w:jc w:val="both"/>
      </w:pPr>
      <w:r w:rsidRPr="00856CC6">
        <w:t>6.3. Планирование бюджетных ассигнований на реализацию государственных программ в очередном финансовом году и плановом периоде осуществляется в соответствии с нормативными правовыми актами, регулирующими порядок составления проекта областного бюджета и планирования бюджетных ассигнований.</w:t>
      </w:r>
    </w:p>
    <w:p w:rsidR="00856CC6" w:rsidRPr="00856CC6" w:rsidRDefault="00856CC6">
      <w:pPr>
        <w:pStyle w:val="ConsPlusNormal"/>
        <w:spacing w:before="220"/>
        <w:ind w:firstLine="540"/>
        <w:jc w:val="both"/>
      </w:pPr>
      <w:r w:rsidRPr="00856CC6">
        <w:t xml:space="preserve">6.4. </w:t>
      </w:r>
      <w:proofErr w:type="gramStart"/>
      <w:r w:rsidRPr="00856CC6">
        <w:t>Минфин области исходя из прогнозируемого объема расходов областного бюджета на очередной финансовый год и плановый период по согласованию с минэкономразвития области с учетом рекомендаций областной комиссии по вопросам финансовой и инвестиционной политики о прекращении или об изменении, начиная с очередного финансового года ранее утвержденных государственных программ, в том числе объема бюджетных ассигнований на финансовое обеспечение реализации государственных программ, формирует и</w:t>
      </w:r>
      <w:proofErr w:type="gramEnd"/>
      <w:r w:rsidRPr="00856CC6">
        <w:t xml:space="preserve"> вносит в сроки, определенные нормативными правовыми актами, регулирующими порядок составления проекта областного бюджета, на рассмотрение областной комиссии по вопросам финансовой и инвестиционной политики проект распределения предельных объемов бюджетных ассигнований в разрезе государственных программ и главных распорядителей средств областного бюджета.</w:t>
      </w:r>
    </w:p>
    <w:p w:rsidR="00856CC6" w:rsidRPr="00856CC6" w:rsidRDefault="00856CC6">
      <w:pPr>
        <w:pStyle w:val="ConsPlusNormal"/>
        <w:spacing w:before="220"/>
        <w:ind w:firstLine="540"/>
        <w:jc w:val="both"/>
      </w:pPr>
      <w:r w:rsidRPr="00856CC6">
        <w:t>При рассмотрении проекта распределения предельных объемов ассигнований на реализацию государственных программ на очередной финансовый год и на плановый период за счет средств областного бюджета областная комиссия по вопросам финансовой и инвестиционной политики исходит:</w:t>
      </w:r>
    </w:p>
    <w:p w:rsidR="00856CC6" w:rsidRPr="00856CC6" w:rsidRDefault="00856CC6">
      <w:pPr>
        <w:pStyle w:val="ConsPlusNormal"/>
        <w:spacing w:before="220"/>
        <w:ind w:firstLine="540"/>
        <w:jc w:val="both"/>
      </w:pPr>
      <w:r w:rsidRPr="00856CC6">
        <w:t>из результатов оценки эффективности государственных программ в предыдущие годы их реализации;</w:t>
      </w:r>
    </w:p>
    <w:p w:rsidR="00856CC6" w:rsidRPr="00856CC6" w:rsidRDefault="00856CC6">
      <w:pPr>
        <w:pStyle w:val="ConsPlusNormal"/>
        <w:spacing w:before="220"/>
        <w:ind w:firstLine="540"/>
        <w:jc w:val="both"/>
      </w:pPr>
      <w:r w:rsidRPr="00856CC6">
        <w:lastRenderedPageBreak/>
        <w:t>из экономической и социальной значимости программных мероприятий для реализации Стратегии социально-экономического развития Амурской области, иных документов стратегического планирования.</w:t>
      </w:r>
    </w:p>
    <w:p w:rsidR="00856CC6" w:rsidRPr="00856CC6" w:rsidRDefault="00856CC6">
      <w:pPr>
        <w:pStyle w:val="ConsPlusNormal"/>
        <w:spacing w:before="220"/>
        <w:ind w:firstLine="540"/>
        <w:jc w:val="both"/>
      </w:pPr>
      <w:r w:rsidRPr="00856CC6">
        <w:t xml:space="preserve">6.5. По результатам </w:t>
      </w:r>
      <w:proofErr w:type="gramStart"/>
      <w:r w:rsidRPr="00856CC6">
        <w:t>рассмотрения проекта распределения предельных объемов ассигнований</w:t>
      </w:r>
      <w:proofErr w:type="gramEnd"/>
      <w:r w:rsidRPr="00856CC6">
        <w:t xml:space="preserve"> на реализацию государственных программ на очередной финансовый год и на плановый период за счет средств областного бюджета областная комиссия по вопросам финансовой и инвестиционной политики утверждает данное распределение с условием внесения корректировок по возможным замечаниям.</w:t>
      </w:r>
    </w:p>
    <w:p w:rsidR="00856CC6" w:rsidRPr="00856CC6" w:rsidRDefault="00856CC6">
      <w:pPr>
        <w:pStyle w:val="ConsPlusNormal"/>
        <w:ind w:firstLine="540"/>
        <w:jc w:val="both"/>
      </w:pPr>
    </w:p>
    <w:p w:rsidR="00856CC6" w:rsidRPr="00856CC6" w:rsidRDefault="00856CC6">
      <w:pPr>
        <w:pStyle w:val="ConsPlusNormal"/>
        <w:jc w:val="center"/>
        <w:outlineLvl w:val="1"/>
      </w:pPr>
      <w:bookmarkStart w:id="8" w:name="P185"/>
      <w:bookmarkEnd w:id="8"/>
      <w:r w:rsidRPr="00856CC6">
        <w:t xml:space="preserve">7. Порядок реализации </w:t>
      </w:r>
      <w:proofErr w:type="gramStart"/>
      <w:r w:rsidRPr="00856CC6">
        <w:t>государственных</w:t>
      </w:r>
      <w:proofErr w:type="gramEnd"/>
      <w:r w:rsidRPr="00856CC6">
        <w:t xml:space="preserve"> программ</w:t>
      </w:r>
    </w:p>
    <w:p w:rsidR="00856CC6" w:rsidRPr="00856CC6" w:rsidRDefault="00856CC6">
      <w:pPr>
        <w:pStyle w:val="ConsPlusNormal"/>
        <w:jc w:val="center"/>
      </w:pPr>
      <w:r w:rsidRPr="00856CC6">
        <w:t>и проведения оценки их эффективности</w:t>
      </w:r>
    </w:p>
    <w:p w:rsidR="00856CC6" w:rsidRPr="00856CC6" w:rsidRDefault="00856CC6">
      <w:pPr>
        <w:pStyle w:val="ConsPlusNormal"/>
        <w:jc w:val="center"/>
      </w:pPr>
    </w:p>
    <w:p w:rsidR="00856CC6" w:rsidRPr="00856CC6" w:rsidRDefault="00856CC6">
      <w:pPr>
        <w:pStyle w:val="ConsPlusNormal"/>
        <w:ind w:firstLine="540"/>
        <w:jc w:val="both"/>
      </w:pPr>
      <w:r w:rsidRPr="00856CC6">
        <w:t xml:space="preserve">7.1. Общее управление реализацией и </w:t>
      </w:r>
      <w:proofErr w:type="gramStart"/>
      <w:r w:rsidRPr="00856CC6">
        <w:t>контроль за</w:t>
      </w:r>
      <w:proofErr w:type="gramEnd"/>
      <w:r w:rsidRPr="00856CC6">
        <w:t xml:space="preserve"> реализацией государственной программы осуществляет координатор государственной программы. Текущее управление и </w:t>
      </w:r>
      <w:proofErr w:type="gramStart"/>
      <w:r w:rsidRPr="00856CC6">
        <w:t>контроль за</w:t>
      </w:r>
      <w:proofErr w:type="gramEnd"/>
      <w:r w:rsidRPr="00856CC6">
        <w:t xml:space="preserve"> реализацией подпрограмм осуществляют координаторы подпрограмм.</w:t>
      </w:r>
    </w:p>
    <w:p w:rsidR="00856CC6" w:rsidRPr="00856CC6" w:rsidRDefault="00856CC6">
      <w:pPr>
        <w:pStyle w:val="ConsPlusNormal"/>
        <w:spacing w:before="220"/>
        <w:ind w:firstLine="540"/>
        <w:jc w:val="both"/>
      </w:pPr>
      <w:r w:rsidRPr="00856CC6">
        <w:t>7.2. В целях обеспечения реализации мероприятий государственных программ исполнительные органы государственной власти области, являющиеся главными распорядителями средств областного бюджета, формируют план-график реализации мероприятий государственных программ, в реализации которых принимают участие (далее - план-график), разрабатываемый по форме, приведенной в приложении N 4 к настоящему Порядку.</w:t>
      </w:r>
    </w:p>
    <w:p w:rsidR="00856CC6" w:rsidRPr="00856CC6" w:rsidRDefault="00856CC6">
      <w:pPr>
        <w:pStyle w:val="ConsPlusNormal"/>
        <w:spacing w:before="220"/>
        <w:ind w:firstLine="540"/>
        <w:jc w:val="both"/>
      </w:pPr>
      <w:r w:rsidRPr="00856CC6">
        <w:t xml:space="preserve">7.3. </w:t>
      </w:r>
      <w:proofErr w:type="gramStart"/>
      <w:r w:rsidRPr="00856CC6">
        <w:t>План-график представляет собой полный перечень детализированных мероприятий, входящих в мероприятия государственной программы, реализуемых исполнительным органом государственной власти области в рамках соответствующей государственной программы, необходимых и достаточных для достижения целей государственной программы (подпрограммы), а также полный перечень контрольных событий государственной программы - действий организационного характера, подлежащих выполнению исполнительным органом государственной власти области и необходимых для своевременной и эффективной реализации государственной программы.</w:t>
      </w:r>
      <w:proofErr w:type="gramEnd"/>
    </w:p>
    <w:p w:rsidR="00856CC6" w:rsidRPr="00856CC6" w:rsidRDefault="00856CC6">
      <w:pPr>
        <w:pStyle w:val="ConsPlusNormal"/>
        <w:spacing w:before="220"/>
        <w:ind w:firstLine="540"/>
        <w:jc w:val="both"/>
      </w:pPr>
      <w:r w:rsidRPr="00856CC6">
        <w:t>7.4. Кроме наименования детализированных мероприятий в плане-графике отражаются:</w:t>
      </w:r>
    </w:p>
    <w:p w:rsidR="00856CC6" w:rsidRPr="00856CC6" w:rsidRDefault="00856CC6">
      <w:pPr>
        <w:pStyle w:val="ConsPlusNormal"/>
        <w:spacing w:before="220"/>
        <w:ind w:firstLine="540"/>
        <w:jc w:val="both"/>
      </w:pPr>
      <w:r w:rsidRPr="00856CC6">
        <w:t xml:space="preserve">абзац утратил силу. - </w:t>
      </w:r>
      <w:proofErr w:type="gramStart"/>
      <w:r w:rsidRPr="00856CC6">
        <w:t>Постановление Правительства Амурской области от 10.07.2014 N 432;</w:t>
      </w:r>
      <w:proofErr w:type="gramEnd"/>
    </w:p>
    <w:p w:rsidR="00856CC6" w:rsidRPr="00856CC6" w:rsidRDefault="00856CC6">
      <w:pPr>
        <w:pStyle w:val="ConsPlusNormal"/>
        <w:spacing w:before="220"/>
        <w:ind w:firstLine="540"/>
        <w:jc w:val="both"/>
      </w:pPr>
      <w:proofErr w:type="gramStart"/>
      <w:r w:rsidRPr="00856CC6">
        <w:t>распределение объема бюджетных ассигнований из областного и федерального бюджетов по детализированным мероприятиям, входящим в состав мероприятия, в пределах утвержденных лимитов бюджетных ассигнований (объем бюджетных ассигнований федерального бюджета определяется и вносится в план-график по факту внесения данного объема бюджетных ассигнований федерального бюджета в государственную программу);</w:t>
      </w:r>
      <w:proofErr w:type="gramEnd"/>
    </w:p>
    <w:p w:rsidR="00856CC6" w:rsidRPr="00856CC6" w:rsidRDefault="00856CC6">
      <w:pPr>
        <w:pStyle w:val="ConsPlusNormal"/>
        <w:spacing w:before="220"/>
        <w:ind w:firstLine="540"/>
        <w:jc w:val="both"/>
      </w:pPr>
      <w:r w:rsidRPr="00856CC6">
        <w:t>поквартальный прогноз кассовых выплат по детализированным мероприятиям, входящим в состав мероприятия;</w:t>
      </w:r>
    </w:p>
    <w:p w:rsidR="00856CC6" w:rsidRPr="00856CC6" w:rsidRDefault="00856CC6">
      <w:pPr>
        <w:pStyle w:val="ConsPlusNormal"/>
        <w:spacing w:before="220"/>
        <w:ind w:firstLine="540"/>
        <w:jc w:val="both"/>
      </w:pPr>
      <w:r w:rsidRPr="00856CC6">
        <w:t>сведения об ответственном исполнителе - фамилия и должность;</w:t>
      </w:r>
    </w:p>
    <w:p w:rsidR="00856CC6" w:rsidRPr="00856CC6" w:rsidRDefault="00856CC6">
      <w:pPr>
        <w:pStyle w:val="ConsPlusNormal"/>
        <w:spacing w:before="220"/>
        <w:ind w:firstLine="540"/>
        <w:jc w:val="both"/>
      </w:pPr>
      <w:r w:rsidRPr="00856CC6">
        <w:t>ожидаемый результат реализации детализированных мероприятий.</w:t>
      </w:r>
    </w:p>
    <w:p w:rsidR="00856CC6" w:rsidRPr="00856CC6" w:rsidRDefault="00856CC6">
      <w:pPr>
        <w:pStyle w:val="ConsPlusNormal"/>
        <w:spacing w:before="220"/>
        <w:ind w:firstLine="540"/>
        <w:jc w:val="both"/>
      </w:pPr>
      <w:r w:rsidRPr="00856CC6">
        <w:t>В разделе "Контрольные события" плана-графика отражаются крайние сроки и ответственные за их исполнение, а также ожидаемый результат - утверждение нормативного правового акта, разработка документации и т.п.</w:t>
      </w:r>
    </w:p>
    <w:p w:rsidR="00856CC6" w:rsidRPr="00856CC6" w:rsidRDefault="00856CC6">
      <w:pPr>
        <w:pStyle w:val="ConsPlusNormal"/>
        <w:spacing w:before="220"/>
        <w:ind w:firstLine="540"/>
        <w:jc w:val="both"/>
      </w:pPr>
      <w:r w:rsidRPr="00856CC6">
        <w:t>Нумерация подпрограмм, основных мероприятий и мероприятий в плане-графике должна соответствовать нумерации, указанной в государственной программе.</w:t>
      </w:r>
    </w:p>
    <w:p w:rsidR="00856CC6" w:rsidRPr="00856CC6" w:rsidRDefault="00856CC6">
      <w:pPr>
        <w:pStyle w:val="ConsPlusNormal"/>
        <w:spacing w:before="220"/>
        <w:ind w:firstLine="540"/>
        <w:jc w:val="both"/>
      </w:pPr>
      <w:r w:rsidRPr="00856CC6">
        <w:lastRenderedPageBreak/>
        <w:t xml:space="preserve">7.5. План-график используется исполнительными органами государственной власти области с целью конкретизации мероприятий подпрограмм, внутреннего </w:t>
      </w:r>
      <w:proofErr w:type="gramStart"/>
      <w:r w:rsidRPr="00856CC6">
        <w:t>контроля за</w:t>
      </w:r>
      <w:proofErr w:type="gramEnd"/>
      <w:r w:rsidRPr="00856CC6">
        <w:t xml:space="preserve"> их исполнением, минэкономразвития области - с целью проведения ежемесячного мониторинга реализации государственных программ.</w:t>
      </w:r>
    </w:p>
    <w:p w:rsidR="00856CC6" w:rsidRPr="00856CC6" w:rsidRDefault="00856CC6">
      <w:pPr>
        <w:pStyle w:val="ConsPlusNormal"/>
        <w:spacing w:before="220"/>
        <w:ind w:firstLine="540"/>
        <w:jc w:val="both"/>
      </w:pPr>
      <w:r w:rsidRPr="00856CC6">
        <w:t xml:space="preserve">7.6. Проекты планов-графиков </w:t>
      </w:r>
      <w:proofErr w:type="gramStart"/>
      <w:r w:rsidRPr="00856CC6">
        <w:t>составляются ежегодно на очередной год и представляются</w:t>
      </w:r>
      <w:proofErr w:type="gramEnd"/>
      <w:r w:rsidRPr="00856CC6">
        <w:t xml:space="preserve"> на согласование в минэкономразвития области и </w:t>
      </w:r>
      <w:proofErr w:type="spellStart"/>
      <w:r w:rsidRPr="00856CC6">
        <w:t>минфин</w:t>
      </w:r>
      <w:proofErr w:type="spellEnd"/>
      <w:r w:rsidRPr="00856CC6">
        <w:t xml:space="preserve"> области не позднее 15 декабря текущего года.</w:t>
      </w:r>
    </w:p>
    <w:p w:rsidR="00856CC6" w:rsidRPr="00856CC6" w:rsidRDefault="00856CC6">
      <w:pPr>
        <w:pStyle w:val="ConsPlusNormal"/>
        <w:spacing w:before="220"/>
        <w:ind w:firstLine="540"/>
        <w:jc w:val="both"/>
      </w:pPr>
      <w:bookmarkStart w:id="9" w:name="P201"/>
      <w:bookmarkEnd w:id="9"/>
      <w:r w:rsidRPr="00856CC6">
        <w:t xml:space="preserve">Минэкономразвития области и </w:t>
      </w:r>
      <w:proofErr w:type="spellStart"/>
      <w:r w:rsidRPr="00856CC6">
        <w:t>минфин</w:t>
      </w:r>
      <w:proofErr w:type="spellEnd"/>
      <w:r w:rsidRPr="00856CC6">
        <w:t xml:space="preserve"> области осуществляют согласование детализированных мероприятий плана-графика, за исключением расходов на обеспечение реализации основных направлений государственной политики в сфере реализации государственной программы и расходов областного бюджета по государственным заданиям на оказание государственных услуг (выполнение работ) государственными учреждениями, в течение 10 календарных дней.</w:t>
      </w:r>
    </w:p>
    <w:p w:rsidR="00856CC6" w:rsidRPr="00856CC6" w:rsidRDefault="00856CC6">
      <w:pPr>
        <w:pStyle w:val="ConsPlusNormal"/>
        <w:spacing w:before="220"/>
        <w:ind w:firstLine="540"/>
        <w:jc w:val="both"/>
      </w:pPr>
      <w:r w:rsidRPr="00856CC6">
        <w:t>7.7. После согласования планы-графики утверждаются приказами исполнительных органов государственной власти области, являющихся главными распорядителями средств областного бюджета, не позднее 31 декабря текущего года.</w:t>
      </w:r>
    </w:p>
    <w:p w:rsidR="00856CC6" w:rsidRPr="00856CC6" w:rsidRDefault="00856CC6">
      <w:pPr>
        <w:pStyle w:val="ConsPlusNormal"/>
        <w:spacing w:before="220"/>
        <w:ind w:firstLine="540"/>
        <w:jc w:val="both"/>
      </w:pPr>
      <w:r w:rsidRPr="00856CC6">
        <w:t xml:space="preserve">7.8. Внесение изменений в план-график осуществляется по согласованию с минэкономразвития области и </w:t>
      </w:r>
      <w:proofErr w:type="spellStart"/>
      <w:r w:rsidRPr="00856CC6">
        <w:t>минфином</w:t>
      </w:r>
      <w:proofErr w:type="spellEnd"/>
      <w:r w:rsidRPr="00856CC6">
        <w:t xml:space="preserve"> области в соответствии с абзацем вторым пункта 7.6 Порядка.</w:t>
      </w:r>
    </w:p>
    <w:p w:rsidR="00856CC6" w:rsidRPr="00856CC6" w:rsidRDefault="00856CC6">
      <w:pPr>
        <w:pStyle w:val="ConsPlusNormal"/>
        <w:spacing w:before="220"/>
        <w:ind w:firstLine="540"/>
        <w:jc w:val="both"/>
      </w:pPr>
      <w:r w:rsidRPr="00856CC6">
        <w:t>Представление на согласование изменений в план-график осуществляется:</w:t>
      </w:r>
    </w:p>
    <w:p w:rsidR="00856CC6" w:rsidRPr="00856CC6" w:rsidRDefault="00856CC6">
      <w:pPr>
        <w:pStyle w:val="ConsPlusNormal"/>
        <w:spacing w:before="220"/>
        <w:ind w:firstLine="540"/>
        <w:jc w:val="both"/>
      </w:pPr>
      <w:r w:rsidRPr="00856CC6">
        <w:t>1) в случае внесения изменений в план-график, связанных с внесением изменений в государственную программу (подпрограмму), - в срок до 10 числа месяца, следующего за последним месяцем квартала, в котором внесены изменения в государственную программу;</w:t>
      </w:r>
    </w:p>
    <w:p w:rsidR="00856CC6" w:rsidRPr="00856CC6" w:rsidRDefault="00856CC6">
      <w:pPr>
        <w:pStyle w:val="ConsPlusNormal"/>
        <w:spacing w:before="220"/>
        <w:ind w:firstLine="540"/>
        <w:jc w:val="both"/>
      </w:pPr>
      <w:r w:rsidRPr="00856CC6">
        <w:t>2) в случае внесения изменений в план-график, не связанных с внесением изменений в государственную программу, - по мере необходимости, с обязательным приложением пояснительной записки и указанием в ней объективных причин корректировки.</w:t>
      </w:r>
    </w:p>
    <w:p w:rsidR="00856CC6" w:rsidRPr="00856CC6" w:rsidRDefault="00856CC6">
      <w:pPr>
        <w:pStyle w:val="ConsPlusNormal"/>
        <w:spacing w:before="220"/>
        <w:ind w:firstLine="540"/>
        <w:jc w:val="both"/>
      </w:pPr>
      <w:r w:rsidRPr="00856CC6">
        <w:t>Все изменения планов-графиков утверждаются приказами соответствующих главных распорядителей средств областного бюджета.</w:t>
      </w:r>
    </w:p>
    <w:p w:rsidR="00856CC6" w:rsidRPr="00856CC6" w:rsidRDefault="00856CC6">
      <w:pPr>
        <w:pStyle w:val="ConsPlusNormal"/>
        <w:spacing w:before="220"/>
        <w:ind w:firstLine="540"/>
        <w:jc w:val="both"/>
      </w:pPr>
      <w:r w:rsidRPr="00856CC6">
        <w:t xml:space="preserve">7.9. В целях обеспечения общего </w:t>
      </w:r>
      <w:proofErr w:type="gramStart"/>
      <w:r w:rsidRPr="00856CC6">
        <w:t>контроля за</w:t>
      </w:r>
      <w:proofErr w:type="gramEnd"/>
      <w:r w:rsidRPr="00856CC6">
        <w:t xml:space="preserve"> реализацией государственных программ минэкономразвития области и </w:t>
      </w:r>
      <w:proofErr w:type="spellStart"/>
      <w:r w:rsidRPr="00856CC6">
        <w:t>минфин</w:t>
      </w:r>
      <w:proofErr w:type="spellEnd"/>
      <w:r w:rsidRPr="00856CC6">
        <w:t xml:space="preserve"> области осуществляют ежемесячный мониторинг финансирования государственных программ. Минэкономразвития области также проводит полугодовой мониторинг достижения непосредственных результатов мероприятий государственных программ на основе отчетной информации, представляемой координаторами государственных программ и формируемой ими в порядке, установленном пунктом 7.12 настоящего Порядка.</w:t>
      </w: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1      2</w:t>
      </w:r>
    </w:p>
    <w:p w:rsidR="00856CC6" w:rsidRPr="00856CC6" w:rsidRDefault="00856CC6">
      <w:pPr>
        <w:pStyle w:val="ConsPlusNonformat"/>
        <w:jc w:val="both"/>
      </w:pPr>
      <w:r w:rsidRPr="00856CC6">
        <w:t xml:space="preserve">    Сроки   и  форма  отчетности  установлены   приложениями  N 4 ,  N 4  </w:t>
      </w:r>
      <w:proofErr w:type="gramStart"/>
      <w:r w:rsidRPr="00856CC6">
        <w:t>к</w:t>
      </w:r>
      <w:proofErr w:type="gramEnd"/>
    </w:p>
    <w:p w:rsidR="00856CC6" w:rsidRPr="00856CC6" w:rsidRDefault="00856CC6">
      <w:pPr>
        <w:pStyle w:val="ConsPlusNonformat"/>
        <w:jc w:val="both"/>
      </w:pPr>
      <w:r w:rsidRPr="00856CC6">
        <w:t>настоящему Порядку.</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7.10. Минфин области ежеквартально, в срок до 7 числа месяца, следующего за отчетным кварталом, представляет в Минэкономразвития области информацию о кассовом исполнении областного бюджета в разрезе государственных программ, подпрограмм, главных распорядителей средств областного бюджета и источников финансового обеспечения расходов областного бюджета.</w:t>
      </w:r>
    </w:p>
    <w:p w:rsidR="00856CC6" w:rsidRPr="00856CC6" w:rsidRDefault="00856CC6">
      <w:pPr>
        <w:pStyle w:val="ConsPlusNormal"/>
        <w:spacing w:before="220"/>
        <w:ind w:firstLine="540"/>
        <w:jc w:val="both"/>
      </w:pPr>
      <w:r w:rsidRPr="00856CC6">
        <w:t xml:space="preserve">Минэкономразвития области ежеквартально, до 25 числа месяца, следующего за последним </w:t>
      </w:r>
      <w:r w:rsidRPr="00856CC6">
        <w:lastRenderedPageBreak/>
        <w:t>месяцем квартала, направляет информацию о результатах мониторинга исполнения государственных программ губернатору Амурской области.</w:t>
      </w:r>
    </w:p>
    <w:p w:rsidR="00856CC6" w:rsidRPr="00856CC6" w:rsidRDefault="00856CC6">
      <w:pPr>
        <w:pStyle w:val="ConsPlusNormal"/>
        <w:spacing w:before="220"/>
        <w:ind w:firstLine="540"/>
        <w:jc w:val="both"/>
      </w:pPr>
      <w:r w:rsidRPr="00856CC6">
        <w:t xml:space="preserve">7.11. Годовой отчет о выполнении государственной программы за отчетный финансовый год (далее - годовой отчет) готовится координатором государственной программы совместно с участниками государственной программы и координаторами подпрограмм, согласовывается с Минфином области и представляется в Минэкономразвития области до 15 марта года, следующего </w:t>
      </w:r>
      <w:proofErr w:type="gramStart"/>
      <w:r w:rsidRPr="00856CC6">
        <w:t>за</w:t>
      </w:r>
      <w:proofErr w:type="gramEnd"/>
      <w:r w:rsidRPr="00856CC6">
        <w:t xml:space="preserve"> отчетным.</w:t>
      </w:r>
    </w:p>
    <w:p w:rsidR="00856CC6" w:rsidRPr="00856CC6" w:rsidRDefault="00856CC6">
      <w:pPr>
        <w:pStyle w:val="ConsPlusNormal"/>
        <w:spacing w:before="220"/>
        <w:ind w:firstLine="540"/>
        <w:jc w:val="both"/>
      </w:pPr>
      <w:r w:rsidRPr="00856CC6">
        <w:t>Годовой отчет включает:</w:t>
      </w:r>
    </w:p>
    <w:p w:rsidR="00856CC6" w:rsidRPr="00856CC6" w:rsidRDefault="00856CC6">
      <w:pPr>
        <w:pStyle w:val="ConsPlusNormal"/>
        <w:spacing w:before="220"/>
        <w:ind w:firstLine="540"/>
        <w:jc w:val="both"/>
      </w:pPr>
      <w:r w:rsidRPr="00856CC6">
        <w:t>информацию о доведенных бюджетных ассигнованиях, кассовом исполнении и фактическом объеме (в стоимостном выражении) выполненных работ, услуг, поставленных товаров по мероприятиям государственных программ в разрезе всех источников их финансирования (в том числе информацию о наличии по мероприятиям кредиторской задолженности и остатков сре</w:t>
      </w:r>
      <w:proofErr w:type="gramStart"/>
      <w:r w:rsidRPr="00856CC6">
        <w:t>дств пр</w:t>
      </w:r>
      <w:proofErr w:type="gramEnd"/>
      <w:r w:rsidRPr="00856CC6">
        <w:t>ошлых лет);</w:t>
      </w:r>
    </w:p>
    <w:p w:rsidR="00856CC6" w:rsidRPr="00856CC6" w:rsidRDefault="00856CC6">
      <w:pPr>
        <w:pStyle w:val="ConsPlusNormal"/>
        <w:spacing w:before="220"/>
        <w:ind w:firstLine="540"/>
        <w:jc w:val="both"/>
      </w:pPr>
      <w:r w:rsidRPr="00856CC6">
        <w:t>информацию о достижении плановых показателей непосредственных результатов мероприятий и индикаторов эффективности государственных программ, подпрограмм;</w:t>
      </w:r>
    </w:p>
    <w:p w:rsidR="00856CC6" w:rsidRPr="00856CC6" w:rsidRDefault="00856CC6">
      <w:pPr>
        <w:pStyle w:val="ConsPlusNormal"/>
        <w:spacing w:before="220"/>
        <w:ind w:firstLine="540"/>
        <w:jc w:val="both"/>
      </w:pPr>
      <w:r w:rsidRPr="00856CC6">
        <w:t>пояснительную записку, содержащую краткую информацию о кассовом исполнении и освоении средств по государственной программе, конкретные результаты реализации мероприятий государственной программы и детализированных мероприятий планов-графиков, а также причины возможного невыполнения данных мероприятий;</w:t>
      </w:r>
    </w:p>
    <w:p w:rsidR="00856CC6" w:rsidRPr="00856CC6" w:rsidRDefault="00856CC6">
      <w:pPr>
        <w:pStyle w:val="ConsPlusNormal"/>
        <w:spacing w:before="220"/>
        <w:ind w:firstLine="540"/>
        <w:jc w:val="both"/>
      </w:pPr>
      <w:r w:rsidRPr="00856CC6">
        <w:t>результаты реализации мер государственного и правового регулирования.</w:t>
      </w:r>
    </w:p>
    <w:p w:rsidR="00856CC6" w:rsidRPr="00856CC6" w:rsidRDefault="00856CC6">
      <w:pPr>
        <w:pStyle w:val="ConsPlusNormal"/>
        <w:spacing w:before="220"/>
        <w:ind w:firstLine="540"/>
        <w:jc w:val="both"/>
      </w:pPr>
      <w:bookmarkStart w:id="10" w:name="P222"/>
      <w:bookmarkEnd w:id="10"/>
      <w:r w:rsidRPr="00856CC6">
        <w:t xml:space="preserve">7.12. При подготовке информации в минэкономразвития области о ходе выполнения государственной программы координатором государственной программы осуществляется сбор данных от координаторов подпрограмм, а ими, соответственно, от участников государственной программы о достижении плановых показателей непосредственных результатов мероприятий и индикаторов эффективности реализации государственной программы (подпрограммы). Данные сведения применяются для оценки эффективности реализации </w:t>
      </w:r>
      <w:proofErr w:type="gramStart"/>
      <w:r w:rsidRPr="00856CC6">
        <w:t>государственных</w:t>
      </w:r>
      <w:proofErr w:type="gramEnd"/>
      <w:r w:rsidRPr="00856CC6">
        <w:t xml:space="preserve"> программ, проводимой минэкономразвития области.</w:t>
      </w:r>
    </w:p>
    <w:p w:rsidR="00856CC6" w:rsidRPr="00856CC6" w:rsidRDefault="00856CC6">
      <w:pPr>
        <w:pStyle w:val="ConsPlusNormal"/>
        <w:spacing w:before="220"/>
        <w:ind w:firstLine="540"/>
        <w:jc w:val="both"/>
      </w:pPr>
      <w:r w:rsidRPr="00856CC6">
        <w:t xml:space="preserve">7.13. Минэкономразвития области обеспечивает проверку годовых отчетов до 15 апреля года, следующего </w:t>
      </w:r>
      <w:proofErr w:type="gramStart"/>
      <w:r w:rsidRPr="00856CC6">
        <w:t>за</w:t>
      </w:r>
      <w:proofErr w:type="gramEnd"/>
      <w:r w:rsidRPr="00856CC6">
        <w:t xml:space="preserve"> отчетным.</w:t>
      </w:r>
    </w:p>
    <w:p w:rsidR="00856CC6" w:rsidRPr="00856CC6" w:rsidRDefault="00856CC6">
      <w:pPr>
        <w:pStyle w:val="ConsPlusNormal"/>
        <w:spacing w:before="220"/>
        <w:ind w:firstLine="540"/>
        <w:jc w:val="both"/>
      </w:pPr>
      <w:r w:rsidRPr="00856CC6">
        <w:t xml:space="preserve">7.14. По каждой государственной программе минэкономразвития области проводит оценку эффективности ее реализации в соответствии с Методикой проведения оценки эффективности реализации </w:t>
      </w:r>
      <w:proofErr w:type="gramStart"/>
      <w:r w:rsidRPr="00856CC6">
        <w:t>государственных</w:t>
      </w:r>
      <w:proofErr w:type="gramEnd"/>
      <w:r w:rsidRPr="00856CC6">
        <w:t xml:space="preserve"> программ, приведенной в приложении N 5 к настоящему Порядку.</w:t>
      </w:r>
    </w:p>
    <w:p w:rsidR="00856CC6" w:rsidRPr="00856CC6" w:rsidRDefault="00856CC6">
      <w:pPr>
        <w:pStyle w:val="ConsPlusNormal"/>
        <w:spacing w:before="220"/>
        <w:ind w:firstLine="540"/>
        <w:jc w:val="both"/>
      </w:pPr>
      <w:r w:rsidRPr="00856CC6">
        <w:t xml:space="preserve">Результаты проведения оценки эффективности </w:t>
      </w:r>
      <w:proofErr w:type="gramStart"/>
      <w:r w:rsidRPr="00856CC6">
        <w:t>государственных</w:t>
      </w:r>
      <w:proofErr w:type="gramEnd"/>
      <w:r w:rsidRPr="00856CC6">
        <w:t xml:space="preserve"> программ минэкономразвития области в срок до 20 мая года, следующего за отчетным годом, представляет для рассмотрения в областную комиссию по вопросам финансовой и инвестиционной политики.</w:t>
      </w:r>
    </w:p>
    <w:p w:rsidR="00856CC6" w:rsidRPr="00856CC6" w:rsidRDefault="00856CC6">
      <w:pPr>
        <w:pStyle w:val="ConsPlusNormal"/>
        <w:spacing w:before="220"/>
        <w:ind w:firstLine="540"/>
        <w:jc w:val="both"/>
      </w:pPr>
      <w:r w:rsidRPr="00856CC6">
        <w:t>7.15. Итоговым результатом оценки эффективности реализации государственной программы является присвоение ей качественной характеристики (эффективная, умеренно эффективная, низкоэффективная и неэффективная) в зависимости от балльной оценки, полученной по каждой государственной программе.</w:t>
      </w:r>
    </w:p>
    <w:p w:rsidR="00856CC6" w:rsidRPr="00856CC6" w:rsidRDefault="00856CC6">
      <w:pPr>
        <w:pStyle w:val="ConsPlusNormal"/>
        <w:spacing w:before="220"/>
        <w:ind w:firstLine="540"/>
        <w:jc w:val="both"/>
      </w:pPr>
      <w:r w:rsidRPr="00856CC6">
        <w:t xml:space="preserve">7.16. По результатам рассмотрения оценки эффективности реализации государственных программ областная комиссия по вопросам финансовой и инвестиционной политики не </w:t>
      </w:r>
      <w:proofErr w:type="gramStart"/>
      <w:r w:rsidRPr="00856CC6">
        <w:t>позднее</w:t>
      </w:r>
      <w:proofErr w:type="gramEnd"/>
      <w:r w:rsidRPr="00856CC6">
        <w:t xml:space="preserve"> чем за один месяц до дня внесения проекта закона об областном бюджете на очередной финансовый год и плановый период в Законодательное Собрание Амурской области рекомендует Правительству области принять решение о прекращении или об изменении, начиная с очередного </w:t>
      </w:r>
      <w:r w:rsidRPr="00856CC6">
        <w:lastRenderedPageBreak/>
        <w:t>финансового года ранее утвержденной государственной программы, в том числе объема бюджетных ассигнований на финансовое обеспечение реализации государственной программы.</w:t>
      </w:r>
    </w:p>
    <w:p w:rsidR="00856CC6" w:rsidRPr="00856CC6" w:rsidRDefault="00856CC6">
      <w:pPr>
        <w:pStyle w:val="ConsPlusNormal"/>
        <w:spacing w:before="220"/>
        <w:ind w:firstLine="540"/>
        <w:jc w:val="both"/>
      </w:pPr>
      <w:r w:rsidRPr="00856CC6">
        <w:t>7.17. В случае если государственная программа признана эффективной, то при достаточном предельном лимите областных средств ассигнования на ее реализацию в законе области об областном бюджете на очередной год и плановый период рекомендуется предусмотреть в полном объеме.</w:t>
      </w:r>
    </w:p>
    <w:p w:rsidR="00856CC6" w:rsidRPr="00856CC6" w:rsidRDefault="00856CC6">
      <w:pPr>
        <w:pStyle w:val="ConsPlusNormal"/>
        <w:spacing w:before="220"/>
        <w:ind w:firstLine="540"/>
        <w:jc w:val="both"/>
      </w:pPr>
      <w:r w:rsidRPr="00856CC6">
        <w:t xml:space="preserve">При признании государственной программы умеренно эффективной в зависимости от причины </w:t>
      </w:r>
      <w:proofErr w:type="spellStart"/>
      <w:r w:rsidRPr="00856CC6">
        <w:t>недостижения</w:t>
      </w:r>
      <w:proofErr w:type="spellEnd"/>
      <w:r w:rsidRPr="00856CC6">
        <w:t xml:space="preserve"> плановых показателей государственную программу рекомендуется подвергнуть корректировке, исключив неэффективные подпрограммы и (или) мероприятия, и </w:t>
      </w:r>
      <w:proofErr w:type="spellStart"/>
      <w:r w:rsidRPr="00856CC6">
        <w:t>секвестировать</w:t>
      </w:r>
      <w:proofErr w:type="spellEnd"/>
      <w:r w:rsidRPr="00856CC6">
        <w:t xml:space="preserve"> объемы ее финансирования в очередном финансовом году и плановом периоде.</w:t>
      </w:r>
    </w:p>
    <w:p w:rsidR="00856CC6" w:rsidRPr="00856CC6" w:rsidRDefault="00856CC6">
      <w:pPr>
        <w:pStyle w:val="ConsPlusNormal"/>
        <w:spacing w:before="220"/>
        <w:ind w:firstLine="540"/>
        <w:jc w:val="both"/>
      </w:pPr>
      <w:r w:rsidRPr="00856CC6">
        <w:t>Низкоэффективные государственные программы рекомендуется подвергнуть значительной корректировке как по перечню мероприятий, так и по подпрограммам, либо рекомендуется прекратить их реализацию досрочно.</w:t>
      </w:r>
    </w:p>
    <w:p w:rsidR="00856CC6" w:rsidRPr="00856CC6" w:rsidRDefault="00856CC6">
      <w:pPr>
        <w:pStyle w:val="ConsPlusNormal"/>
        <w:spacing w:before="220"/>
        <w:ind w:firstLine="540"/>
        <w:jc w:val="both"/>
      </w:pPr>
      <w:r w:rsidRPr="00856CC6">
        <w:t>Неэффективные государственные программы рекомендуются к досрочному прекращению их реализации.</w:t>
      </w:r>
    </w:p>
    <w:p w:rsidR="00856CC6" w:rsidRPr="00856CC6" w:rsidRDefault="00856CC6">
      <w:pPr>
        <w:pStyle w:val="ConsPlusNormal"/>
        <w:spacing w:before="220"/>
        <w:ind w:firstLine="540"/>
        <w:jc w:val="both"/>
      </w:pPr>
      <w:r w:rsidRPr="00856CC6">
        <w:t>Рекомендации об изменении объемов финансирования государственной программы выносятся в разрезе подпрограмм.</w:t>
      </w:r>
    </w:p>
    <w:p w:rsidR="00856CC6" w:rsidRPr="00856CC6" w:rsidRDefault="00856CC6">
      <w:pPr>
        <w:pStyle w:val="ConsPlusNormal"/>
        <w:spacing w:before="220"/>
        <w:ind w:firstLine="540"/>
        <w:jc w:val="both"/>
      </w:pPr>
      <w:r w:rsidRPr="00856CC6">
        <w:t xml:space="preserve">7.18. </w:t>
      </w:r>
      <w:proofErr w:type="gramStart"/>
      <w:r w:rsidRPr="00856CC6">
        <w:t xml:space="preserve">Рекомендации областной комиссии по вопросам финансовой и инвестиционной политики о прекращении или об изменении, начиная с очередного финансового года ранее утвержденных государственных программ, в том числе объема бюджетных ассигнований на финансовое обеспечение реализации государственных программ, являются основанием для формирования </w:t>
      </w:r>
      <w:proofErr w:type="spellStart"/>
      <w:r w:rsidRPr="00856CC6">
        <w:t>минфином</w:t>
      </w:r>
      <w:proofErr w:type="spellEnd"/>
      <w:r w:rsidRPr="00856CC6">
        <w:t xml:space="preserve"> области проекта распределения предельного объема бюджетных ассигнований на реализацию государственных программ в очередном финансовом году и плановом периоде.</w:t>
      </w:r>
      <w:proofErr w:type="gramEnd"/>
    </w:p>
    <w:p w:rsidR="00856CC6" w:rsidRPr="00856CC6" w:rsidRDefault="00856CC6">
      <w:pPr>
        <w:pStyle w:val="ConsPlusNormal"/>
        <w:spacing w:before="220"/>
        <w:ind w:firstLine="540"/>
        <w:jc w:val="both"/>
      </w:pPr>
      <w:r w:rsidRPr="00856CC6">
        <w:t xml:space="preserve">7.19. Минэкономразвития области ежегодно, до 25 мая, готовит и направляет </w:t>
      </w:r>
      <w:proofErr w:type="spellStart"/>
      <w:r w:rsidRPr="00856CC6">
        <w:t>минфину</w:t>
      </w:r>
      <w:proofErr w:type="spellEnd"/>
      <w:r w:rsidRPr="00856CC6">
        <w:t xml:space="preserve"> области сводный годовой доклад о ходе реализации </w:t>
      </w:r>
      <w:proofErr w:type="gramStart"/>
      <w:r w:rsidRPr="00856CC6">
        <w:t>и</w:t>
      </w:r>
      <w:proofErr w:type="gramEnd"/>
      <w:r w:rsidRPr="00856CC6">
        <w:t xml:space="preserve"> об оценке эффективности государственных программ для представления его с годовым отчетом об исполнении областного бюджета в Законодательное Собрание Амурской области.</w:t>
      </w:r>
    </w:p>
    <w:p w:rsidR="00856CC6" w:rsidRPr="00856CC6" w:rsidRDefault="00856CC6">
      <w:pPr>
        <w:pStyle w:val="ConsPlusNormal"/>
        <w:spacing w:before="220"/>
        <w:ind w:firstLine="540"/>
        <w:jc w:val="both"/>
      </w:pPr>
      <w:r w:rsidRPr="00856CC6">
        <w:t xml:space="preserve">7.20. Сводный годовой доклад о ходе реализации </w:t>
      </w:r>
      <w:proofErr w:type="gramStart"/>
      <w:r w:rsidRPr="00856CC6">
        <w:t>и</w:t>
      </w:r>
      <w:proofErr w:type="gramEnd"/>
      <w:r w:rsidRPr="00856CC6">
        <w:t xml:space="preserve"> об оценке эффективности реализации государственных программ ежегодно, не позднее 1 июля года, следующего за отчетным, размещается минэкономразвития области на официальном сайте Правительства Амурской области в информационно-телекоммуникационной сети "Интернет".</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1"/>
      </w:pPr>
      <w:r w:rsidRPr="00856CC6">
        <w:t>Приложение N 1</w:t>
      </w:r>
    </w:p>
    <w:p w:rsidR="00856CC6" w:rsidRPr="00856CC6" w:rsidRDefault="00856CC6">
      <w:pPr>
        <w:pStyle w:val="ConsPlusNormal"/>
        <w:jc w:val="right"/>
      </w:pPr>
      <w:r w:rsidRPr="00856CC6">
        <w:t>к Порядку</w:t>
      </w:r>
    </w:p>
    <w:p w:rsidR="00856CC6" w:rsidRPr="00856CC6" w:rsidRDefault="00856CC6">
      <w:pPr>
        <w:pStyle w:val="ConsPlusNormal"/>
        <w:jc w:val="right"/>
      </w:pPr>
    </w:p>
    <w:p w:rsidR="00856CC6" w:rsidRPr="00856CC6" w:rsidRDefault="00856CC6">
      <w:pPr>
        <w:pStyle w:val="ConsPlusTitle"/>
        <w:jc w:val="center"/>
      </w:pPr>
      <w:bookmarkStart w:id="11" w:name="P244"/>
      <w:bookmarkEnd w:id="11"/>
      <w:r w:rsidRPr="00856CC6">
        <w:t>Перечень</w:t>
      </w:r>
    </w:p>
    <w:p w:rsidR="00856CC6" w:rsidRPr="00856CC6" w:rsidRDefault="00856CC6">
      <w:pPr>
        <w:pStyle w:val="ConsPlusTitle"/>
        <w:jc w:val="center"/>
      </w:pPr>
      <w:r w:rsidRPr="00856CC6">
        <w:t>государственных программ Амурской области</w:t>
      </w:r>
    </w:p>
    <w:p w:rsidR="00856CC6" w:rsidRPr="00856CC6" w:rsidRDefault="00856CC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
        <w:gridCol w:w="1984"/>
        <w:gridCol w:w="2041"/>
        <w:gridCol w:w="2268"/>
        <w:gridCol w:w="2381"/>
      </w:tblGrid>
      <w:tr w:rsidR="00856CC6" w:rsidRPr="00856CC6">
        <w:tc>
          <w:tcPr>
            <w:tcW w:w="330" w:type="dxa"/>
          </w:tcPr>
          <w:p w:rsidR="00856CC6" w:rsidRPr="00856CC6" w:rsidRDefault="00856CC6">
            <w:pPr>
              <w:pStyle w:val="ConsPlusNormal"/>
              <w:jc w:val="center"/>
            </w:pPr>
            <w:r w:rsidRPr="00856CC6">
              <w:t>N</w:t>
            </w:r>
          </w:p>
        </w:tc>
        <w:tc>
          <w:tcPr>
            <w:tcW w:w="1984" w:type="dxa"/>
          </w:tcPr>
          <w:p w:rsidR="00856CC6" w:rsidRPr="00856CC6" w:rsidRDefault="00856CC6">
            <w:pPr>
              <w:pStyle w:val="ConsPlusNormal"/>
              <w:jc w:val="center"/>
            </w:pPr>
            <w:r w:rsidRPr="00856CC6">
              <w:t>Наименование государственной программы</w:t>
            </w:r>
          </w:p>
        </w:tc>
        <w:tc>
          <w:tcPr>
            <w:tcW w:w="2041" w:type="dxa"/>
          </w:tcPr>
          <w:p w:rsidR="00856CC6" w:rsidRPr="00856CC6" w:rsidRDefault="00856CC6">
            <w:pPr>
              <w:pStyle w:val="ConsPlusNormal"/>
              <w:jc w:val="center"/>
            </w:pPr>
            <w:r w:rsidRPr="00856CC6">
              <w:t>Координатор государственной программы</w:t>
            </w:r>
          </w:p>
        </w:tc>
        <w:tc>
          <w:tcPr>
            <w:tcW w:w="2268" w:type="dxa"/>
          </w:tcPr>
          <w:p w:rsidR="00856CC6" w:rsidRPr="00856CC6" w:rsidRDefault="00856CC6">
            <w:pPr>
              <w:pStyle w:val="ConsPlusNormal"/>
              <w:jc w:val="center"/>
            </w:pPr>
            <w:r w:rsidRPr="00856CC6">
              <w:t xml:space="preserve">Основные направления реализации </w:t>
            </w:r>
            <w:r w:rsidRPr="00856CC6">
              <w:lastRenderedPageBreak/>
              <w:t>государственной программы</w:t>
            </w:r>
          </w:p>
        </w:tc>
        <w:tc>
          <w:tcPr>
            <w:tcW w:w="2381" w:type="dxa"/>
          </w:tcPr>
          <w:p w:rsidR="00856CC6" w:rsidRPr="00856CC6" w:rsidRDefault="00856CC6">
            <w:pPr>
              <w:pStyle w:val="ConsPlusNormal"/>
              <w:jc w:val="center"/>
            </w:pPr>
            <w:r w:rsidRPr="00856CC6">
              <w:lastRenderedPageBreak/>
              <w:t xml:space="preserve">Координаторы подпрограмм &lt;*&gt;, участники </w:t>
            </w:r>
            <w:r w:rsidRPr="00856CC6">
              <w:lastRenderedPageBreak/>
              <w:t>государственной программы</w:t>
            </w:r>
          </w:p>
        </w:tc>
      </w:tr>
      <w:tr w:rsidR="00856CC6" w:rsidRPr="00856CC6">
        <w:tc>
          <w:tcPr>
            <w:tcW w:w="330"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381" w:type="dxa"/>
          </w:tcPr>
          <w:p w:rsidR="00856CC6" w:rsidRPr="00856CC6" w:rsidRDefault="00856CC6">
            <w:pPr>
              <w:pStyle w:val="ConsPlusNormal"/>
              <w:jc w:val="both"/>
            </w:pPr>
          </w:p>
        </w:tc>
      </w:tr>
      <w:tr w:rsidR="00856CC6" w:rsidRPr="00856CC6">
        <w:tc>
          <w:tcPr>
            <w:tcW w:w="330"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381" w:type="dxa"/>
          </w:tcPr>
          <w:p w:rsidR="00856CC6" w:rsidRPr="00856CC6" w:rsidRDefault="00856CC6">
            <w:pPr>
              <w:pStyle w:val="ConsPlusNormal"/>
              <w:jc w:val="both"/>
            </w:pPr>
          </w:p>
        </w:tc>
      </w:tr>
      <w:tr w:rsidR="00856CC6" w:rsidRPr="00856CC6">
        <w:tc>
          <w:tcPr>
            <w:tcW w:w="330"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381" w:type="dxa"/>
          </w:tcPr>
          <w:p w:rsidR="00856CC6" w:rsidRPr="00856CC6" w:rsidRDefault="00856CC6">
            <w:pPr>
              <w:pStyle w:val="ConsPlusNormal"/>
              <w:jc w:val="both"/>
            </w:pPr>
          </w:p>
        </w:tc>
      </w:tr>
      <w:tr w:rsidR="00856CC6" w:rsidRPr="00856CC6">
        <w:tc>
          <w:tcPr>
            <w:tcW w:w="330"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381" w:type="dxa"/>
          </w:tcPr>
          <w:p w:rsidR="00856CC6" w:rsidRPr="00856CC6" w:rsidRDefault="00856CC6">
            <w:pPr>
              <w:pStyle w:val="ConsPlusNormal"/>
              <w:jc w:val="both"/>
            </w:pPr>
          </w:p>
        </w:tc>
      </w:tr>
    </w:tbl>
    <w:p w:rsidR="00856CC6" w:rsidRPr="00856CC6" w:rsidRDefault="00856CC6">
      <w:pPr>
        <w:pStyle w:val="ConsPlusNormal"/>
        <w:ind w:firstLine="540"/>
        <w:jc w:val="both"/>
      </w:pPr>
    </w:p>
    <w:p w:rsidR="00856CC6" w:rsidRPr="00856CC6" w:rsidRDefault="00856CC6">
      <w:pPr>
        <w:pStyle w:val="ConsPlusNormal"/>
        <w:ind w:firstLine="540"/>
        <w:jc w:val="both"/>
      </w:pPr>
      <w:r w:rsidRPr="00856CC6">
        <w:t>--------------------------------</w:t>
      </w:r>
    </w:p>
    <w:p w:rsidR="00856CC6" w:rsidRPr="00856CC6" w:rsidRDefault="00856CC6">
      <w:pPr>
        <w:pStyle w:val="ConsPlusNormal"/>
        <w:spacing w:before="220"/>
        <w:ind w:firstLine="540"/>
        <w:jc w:val="both"/>
      </w:pPr>
      <w:bookmarkStart w:id="12" w:name="P274"/>
      <w:bookmarkEnd w:id="12"/>
      <w:r w:rsidRPr="00856CC6">
        <w:t>&lt;*&gt; Указываются в списке первыми.</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1"/>
      </w:pPr>
      <w:r w:rsidRPr="00856CC6">
        <w:t>Приложение N 2</w:t>
      </w:r>
    </w:p>
    <w:p w:rsidR="00856CC6" w:rsidRPr="00856CC6" w:rsidRDefault="00856CC6">
      <w:pPr>
        <w:pStyle w:val="ConsPlusNormal"/>
        <w:jc w:val="right"/>
      </w:pPr>
      <w:r w:rsidRPr="00856CC6">
        <w:t>к Порядку</w:t>
      </w:r>
    </w:p>
    <w:p w:rsidR="00856CC6" w:rsidRPr="00856CC6" w:rsidRDefault="00856CC6">
      <w:pPr>
        <w:pStyle w:val="ConsPlusNormal"/>
        <w:jc w:val="right"/>
      </w:pPr>
    </w:p>
    <w:p w:rsidR="00856CC6" w:rsidRPr="00856CC6" w:rsidRDefault="00856CC6">
      <w:pPr>
        <w:pStyle w:val="ConsPlusTitle"/>
        <w:jc w:val="center"/>
      </w:pPr>
      <w:bookmarkStart w:id="13" w:name="P283"/>
      <w:bookmarkEnd w:id="13"/>
      <w:r w:rsidRPr="00856CC6">
        <w:t>МЕТОДИКА</w:t>
      </w:r>
    </w:p>
    <w:p w:rsidR="00856CC6" w:rsidRPr="00856CC6" w:rsidRDefault="00856CC6">
      <w:pPr>
        <w:pStyle w:val="ConsPlusTitle"/>
        <w:jc w:val="center"/>
      </w:pPr>
      <w:r w:rsidRPr="00856CC6">
        <w:t>ПРОВЕДЕНИЯ ОЦЕНКИ ПРОЕКТОВ КОНЦЕПЦИЙ ГОСУДАРСТВЕННЫХ</w:t>
      </w:r>
    </w:p>
    <w:p w:rsidR="00856CC6" w:rsidRPr="00856CC6" w:rsidRDefault="00856CC6">
      <w:pPr>
        <w:pStyle w:val="ConsPlusTitle"/>
        <w:jc w:val="center"/>
      </w:pPr>
      <w:r w:rsidRPr="00856CC6">
        <w:t>ПРОГРАММ АМУРСКОЙ ОБЛАСТИ</w:t>
      </w:r>
    </w:p>
    <w:p w:rsidR="00856CC6" w:rsidRPr="00856CC6" w:rsidRDefault="00856CC6">
      <w:pPr>
        <w:pStyle w:val="ConsPlusNormal"/>
        <w:jc w:val="center"/>
      </w:pPr>
    </w:p>
    <w:p w:rsidR="00856CC6" w:rsidRPr="00856CC6" w:rsidRDefault="00856CC6">
      <w:pPr>
        <w:pStyle w:val="ConsPlusNormal"/>
        <w:ind w:firstLine="540"/>
        <w:jc w:val="both"/>
      </w:pPr>
      <w:r w:rsidRPr="00856CC6">
        <w:t>1. Настоящая Методика разработана в целях проведения оценки и отбора проектов концепций государственных программ, реализация которых планируется в очередном финансовом и последующих годах, в условиях ограниченных бюджетных ресурсов.</w:t>
      </w:r>
    </w:p>
    <w:p w:rsidR="00856CC6" w:rsidRPr="00856CC6" w:rsidRDefault="00856CC6">
      <w:pPr>
        <w:pStyle w:val="ConsPlusNormal"/>
        <w:spacing w:before="220"/>
        <w:ind w:firstLine="540"/>
        <w:jc w:val="both"/>
      </w:pPr>
      <w:r w:rsidRPr="00856CC6">
        <w:t>2. Отбор проектов концепций государственных программ осуществляется на основании результатов оценки проектов концепций государственных программ.</w:t>
      </w:r>
    </w:p>
    <w:p w:rsidR="00856CC6" w:rsidRPr="00856CC6" w:rsidRDefault="00856CC6">
      <w:pPr>
        <w:pStyle w:val="ConsPlusNormal"/>
        <w:spacing w:before="220"/>
        <w:ind w:firstLine="540"/>
        <w:jc w:val="both"/>
      </w:pPr>
      <w:r w:rsidRPr="00856CC6">
        <w:t>3. Оценку проектов концепций государственных программ осуществляет министерство экономического развития Амурской области (далее - минэкономразвития области) на основании следующих критериев:</w:t>
      </w:r>
    </w:p>
    <w:p w:rsidR="00856CC6" w:rsidRPr="00856CC6" w:rsidRDefault="00856CC6">
      <w:pPr>
        <w:pStyle w:val="ConsPlusNormal"/>
        <w:spacing w:before="220"/>
        <w:ind w:firstLine="540"/>
        <w:jc w:val="both"/>
      </w:pPr>
      <w:r w:rsidRPr="00856CC6">
        <w:t>1) соответствие предметной области инициируемой государственной программы приоритетным направлениям социально-экономического развития области (К_1);</w:t>
      </w:r>
    </w:p>
    <w:p w:rsidR="00856CC6" w:rsidRPr="00856CC6" w:rsidRDefault="00856CC6">
      <w:pPr>
        <w:pStyle w:val="ConsPlusNormal"/>
        <w:spacing w:before="220"/>
        <w:ind w:firstLine="540"/>
        <w:jc w:val="both"/>
      </w:pPr>
      <w:proofErr w:type="gramStart"/>
      <w:r w:rsidRPr="00856CC6">
        <w:t>2) значимость для осуществления крупных структурных изменений и повышения эффективности развития конкретных отраслей и территорий, науки, образования и социальной сферы, для обеспечения экологической безопасности и рационального природопользования (К_2);</w:t>
      </w:r>
      <w:proofErr w:type="gramEnd"/>
    </w:p>
    <w:p w:rsidR="00856CC6" w:rsidRPr="00856CC6" w:rsidRDefault="00856CC6">
      <w:pPr>
        <w:pStyle w:val="ConsPlusNormal"/>
        <w:spacing w:before="220"/>
        <w:ind w:firstLine="540"/>
        <w:jc w:val="both"/>
      </w:pPr>
      <w:r w:rsidRPr="00856CC6">
        <w:t>3) невозможность комплексного решения проблемы в приемлемые сроки за счет использования действующего рыночного механизма и необходимость государственной поддержки ее решения (К_3);</w:t>
      </w:r>
    </w:p>
    <w:p w:rsidR="00856CC6" w:rsidRPr="00856CC6" w:rsidRDefault="00856CC6">
      <w:pPr>
        <w:pStyle w:val="ConsPlusNormal"/>
        <w:spacing w:before="220"/>
        <w:ind w:firstLine="540"/>
        <w:jc w:val="both"/>
      </w:pPr>
      <w:r w:rsidRPr="00856CC6">
        <w:t>4) необходимость концентрации ресурсов для решения проблемы (К_4);</w:t>
      </w:r>
    </w:p>
    <w:p w:rsidR="00856CC6" w:rsidRPr="00856CC6" w:rsidRDefault="00856CC6">
      <w:pPr>
        <w:pStyle w:val="ConsPlusNormal"/>
        <w:spacing w:before="220"/>
        <w:ind w:firstLine="540"/>
        <w:jc w:val="both"/>
      </w:pPr>
      <w:r w:rsidRPr="00856CC6">
        <w:t>5) принципиальная новизна технических, организационных и иных мероприятий, необходимых для широкомасштабного распространения прогрессивных научно-технических достижений и повышения на этой основе эффективности общественного производства (К_5);</w:t>
      </w:r>
    </w:p>
    <w:p w:rsidR="00856CC6" w:rsidRPr="00856CC6" w:rsidRDefault="00856CC6">
      <w:pPr>
        <w:pStyle w:val="ConsPlusNormal"/>
        <w:spacing w:before="220"/>
        <w:ind w:firstLine="540"/>
        <w:jc w:val="both"/>
      </w:pPr>
      <w:r w:rsidRPr="00856CC6">
        <w:lastRenderedPageBreak/>
        <w:t>6) возможность привлечения для финансирования государственной программы средств федерального и местных бюджетов, а также внебюджетных источников (К_6).</w:t>
      </w:r>
    </w:p>
    <w:p w:rsidR="00856CC6" w:rsidRPr="00856CC6" w:rsidRDefault="00856CC6">
      <w:pPr>
        <w:pStyle w:val="ConsPlusNormal"/>
        <w:spacing w:before="220"/>
        <w:ind w:firstLine="540"/>
        <w:jc w:val="both"/>
      </w:pPr>
      <w:r w:rsidRPr="00856CC6">
        <w:t>4. Каждый проект концепции государственной программы оценивается на предмет соответствия вышеперечисленным критериям на основании системы оценок, представленных в приложении N 1 к настоящей Методике.</w:t>
      </w:r>
    </w:p>
    <w:p w:rsidR="00856CC6" w:rsidRPr="00856CC6" w:rsidRDefault="00856CC6">
      <w:pPr>
        <w:pStyle w:val="ConsPlusNormal"/>
        <w:spacing w:before="220"/>
        <w:ind w:firstLine="540"/>
        <w:jc w:val="both"/>
      </w:pPr>
      <w:r w:rsidRPr="00856CC6">
        <w:t>5. Результаты оценки проектов концепций государственных программ критериям, то есть баллы по каждому проекту концепции государственной программы, оформляются в соответствии с приложением N 2 к настоящей Методике.</w:t>
      </w:r>
    </w:p>
    <w:p w:rsidR="00856CC6" w:rsidRPr="00856CC6" w:rsidRDefault="00856CC6">
      <w:pPr>
        <w:pStyle w:val="ConsPlusNormal"/>
        <w:spacing w:before="220"/>
        <w:ind w:firstLine="540"/>
        <w:jc w:val="both"/>
      </w:pPr>
      <w:r w:rsidRPr="00856CC6">
        <w:t>6. На основе оценок по отдельным критериям и их весовых коэффициентов (</w:t>
      </w:r>
      <w:proofErr w:type="spellStart"/>
      <w:r w:rsidRPr="00856CC6">
        <w:t>Z_i</w:t>
      </w:r>
      <w:proofErr w:type="spellEnd"/>
      <w:r w:rsidRPr="00856CC6">
        <w:t>), где i - порядковый номер весового коэффициента, рассчитывается показатель оценки проекта концепции государственной программы (К) в соответствии с формулой:</w:t>
      </w:r>
    </w:p>
    <w:p w:rsidR="00856CC6" w:rsidRPr="00856CC6" w:rsidRDefault="00856CC6">
      <w:pPr>
        <w:pStyle w:val="ConsPlusNormal"/>
        <w:ind w:firstLine="540"/>
        <w:jc w:val="both"/>
      </w:pPr>
    </w:p>
    <w:p w:rsidR="00856CC6" w:rsidRPr="00856CC6" w:rsidRDefault="00856CC6">
      <w:pPr>
        <w:pStyle w:val="ConsPlusNormal"/>
        <w:jc w:val="center"/>
      </w:pPr>
      <w:r w:rsidRPr="00856CC6">
        <w:t>К = К_1 x Z_1</w:t>
      </w:r>
      <w:proofErr w:type="gramStart"/>
      <w:r w:rsidRPr="00856CC6">
        <w:t xml:space="preserve"> + К</w:t>
      </w:r>
      <w:proofErr w:type="gramEnd"/>
      <w:r w:rsidRPr="00856CC6">
        <w:t>_2 x Z_2 + К_3 x Z_3 + К_4 x Z_4 +</w:t>
      </w:r>
    </w:p>
    <w:p w:rsidR="00856CC6" w:rsidRPr="00856CC6" w:rsidRDefault="00856CC6">
      <w:pPr>
        <w:pStyle w:val="ConsPlusNormal"/>
        <w:jc w:val="center"/>
      </w:pPr>
    </w:p>
    <w:p w:rsidR="00856CC6" w:rsidRPr="00856CC6" w:rsidRDefault="00856CC6">
      <w:pPr>
        <w:pStyle w:val="ConsPlusNormal"/>
        <w:jc w:val="center"/>
      </w:pPr>
      <w:r w:rsidRPr="00856CC6">
        <w:t>+ К_5 x Z_5</w:t>
      </w:r>
      <w:proofErr w:type="gramStart"/>
      <w:r w:rsidRPr="00856CC6">
        <w:t xml:space="preserve"> + К</w:t>
      </w:r>
      <w:proofErr w:type="gramEnd"/>
      <w:r w:rsidRPr="00856CC6">
        <w:t>_6 x Z_6.</w:t>
      </w:r>
    </w:p>
    <w:p w:rsidR="00856CC6" w:rsidRPr="00856CC6" w:rsidRDefault="00856CC6">
      <w:pPr>
        <w:pStyle w:val="ConsPlusNormal"/>
        <w:jc w:val="center"/>
      </w:pPr>
    </w:p>
    <w:p w:rsidR="00856CC6" w:rsidRPr="00856CC6" w:rsidRDefault="00856CC6">
      <w:pPr>
        <w:pStyle w:val="ConsPlusNormal"/>
        <w:ind w:firstLine="540"/>
        <w:jc w:val="both"/>
      </w:pPr>
      <w:r w:rsidRPr="00856CC6">
        <w:t>7. По результатам оценки формируется заключение с предложением:</w:t>
      </w:r>
    </w:p>
    <w:p w:rsidR="00856CC6" w:rsidRPr="00856CC6" w:rsidRDefault="00856CC6">
      <w:pPr>
        <w:pStyle w:val="ConsPlusNormal"/>
        <w:spacing w:before="220"/>
        <w:ind w:firstLine="540"/>
        <w:jc w:val="both"/>
      </w:pPr>
      <w:r w:rsidRPr="00856CC6">
        <w:t>1) рекомендовать утвердить концепцию государственной программы, включить государственную программу в перечень государственных программ и начать ее разработку;</w:t>
      </w:r>
    </w:p>
    <w:p w:rsidR="00856CC6" w:rsidRPr="00856CC6" w:rsidRDefault="00856CC6">
      <w:pPr>
        <w:pStyle w:val="ConsPlusNormal"/>
        <w:spacing w:before="220"/>
        <w:ind w:firstLine="540"/>
        <w:jc w:val="both"/>
      </w:pPr>
      <w:r w:rsidRPr="00856CC6">
        <w:t>2) рекомендовать утвердить концепцию государственной программы, включить государственную программу в перечень государственных программ и начать ее разработку при условии устранения замечаний минэкономразвития области и областной комиссии по вопросам финансовой и инвестиционной политики;</w:t>
      </w:r>
    </w:p>
    <w:p w:rsidR="00856CC6" w:rsidRPr="00856CC6" w:rsidRDefault="00856CC6">
      <w:pPr>
        <w:pStyle w:val="ConsPlusNormal"/>
        <w:spacing w:before="220"/>
        <w:ind w:firstLine="540"/>
        <w:jc w:val="both"/>
      </w:pPr>
      <w:r w:rsidRPr="00856CC6">
        <w:t>3) отклонить проект концепции государственной программы.</w:t>
      </w:r>
    </w:p>
    <w:p w:rsidR="00856CC6" w:rsidRPr="00856CC6" w:rsidRDefault="00856CC6">
      <w:pPr>
        <w:pStyle w:val="ConsPlusNormal"/>
        <w:spacing w:before="220"/>
        <w:ind w:firstLine="540"/>
        <w:jc w:val="both"/>
      </w:pPr>
      <w:r w:rsidRPr="00856CC6">
        <w:t>8. В случае если показатель оценки проекта концепции государственной программы (К) находится в пределе:</w:t>
      </w:r>
    </w:p>
    <w:p w:rsidR="00856CC6" w:rsidRPr="00856CC6" w:rsidRDefault="00856CC6">
      <w:pPr>
        <w:pStyle w:val="ConsPlusNormal"/>
        <w:spacing w:before="220"/>
        <w:ind w:firstLine="540"/>
        <w:jc w:val="both"/>
      </w:pPr>
      <w:r w:rsidRPr="00856CC6">
        <w:t>свыше 8,0 до 10 - предлагается рекомендовать утвердить проект концепции государственной программы;</w:t>
      </w:r>
    </w:p>
    <w:p w:rsidR="00856CC6" w:rsidRPr="00856CC6" w:rsidRDefault="00856CC6">
      <w:pPr>
        <w:pStyle w:val="ConsPlusNormal"/>
        <w:spacing w:before="220"/>
        <w:ind w:firstLine="540"/>
        <w:jc w:val="both"/>
      </w:pPr>
      <w:r w:rsidRPr="00856CC6">
        <w:t>свыше 5,0 до 8,0 - предлагается рекомендовать утвердить проект концепции государственной программы при условии устранения замечаний;</w:t>
      </w:r>
    </w:p>
    <w:p w:rsidR="00856CC6" w:rsidRPr="00856CC6" w:rsidRDefault="00856CC6">
      <w:pPr>
        <w:pStyle w:val="ConsPlusNormal"/>
        <w:spacing w:before="220"/>
        <w:ind w:firstLine="540"/>
        <w:jc w:val="both"/>
      </w:pPr>
      <w:r w:rsidRPr="00856CC6">
        <w:t>от 0 до 5,0 - предлагается отклонить проект концепции государственной программы.</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1</w:t>
      </w:r>
    </w:p>
    <w:p w:rsidR="00856CC6" w:rsidRPr="00856CC6" w:rsidRDefault="00856CC6">
      <w:pPr>
        <w:pStyle w:val="ConsPlusNormal"/>
        <w:jc w:val="right"/>
      </w:pPr>
      <w:r w:rsidRPr="00856CC6">
        <w:t>к Методике</w:t>
      </w:r>
    </w:p>
    <w:p w:rsidR="00856CC6" w:rsidRPr="00856CC6" w:rsidRDefault="00856CC6">
      <w:pPr>
        <w:pStyle w:val="ConsPlusNormal"/>
        <w:jc w:val="right"/>
      </w:pPr>
    </w:p>
    <w:p w:rsidR="00856CC6" w:rsidRPr="00856CC6" w:rsidRDefault="00856CC6">
      <w:pPr>
        <w:pStyle w:val="ConsPlusTitle"/>
        <w:jc w:val="center"/>
      </w:pPr>
      <w:bookmarkStart w:id="14" w:name="P320"/>
      <w:bookmarkEnd w:id="14"/>
      <w:r w:rsidRPr="00856CC6">
        <w:t>СИСТЕМА ОЦЕНОК ПРОЕКТОВ КОНЦЕПЦИЙ ГОСУДАРСТВЕННЫХ</w:t>
      </w:r>
    </w:p>
    <w:p w:rsidR="00856CC6" w:rsidRPr="00856CC6" w:rsidRDefault="00856CC6">
      <w:pPr>
        <w:pStyle w:val="ConsPlusTitle"/>
        <w:jc w:val="center"/>
      </w:pPr>
      <w:r w:rsidRPr="00856CC6">
        <w:t>ПРОГРАММ ПО КОМПЛЕКСНЫМ КРИТЕРИЯМ</w:t>
      </w:r>
    </w:p>
    <w:p w:rsidR="00856CC6" w:rsidRPr="00856CC6" w:rsidRDefault="00856CC6">
      <w:pPr>
        <w:pStyle w:val="ConsPlusNormal"/>
        <w:jc w:val="center"/>
      </w:pPr>
    </w:p>
    <w:p w:rsidR="00856CC6" w:rsidRPr="00856CC6" w:rsidRDefault="00856CC6">
      <w:pPr>
        <w:sectPr w:rsidR="00856CC6" w:rsidRPr="00856CC6" w:rsidSect="00856CC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3458"/>
        <w:gridCol w:w="1980"/>
        <w:gridCol w:w="3402"/>
        <w:gridCol w:w="1417"/>
      </w:tblGrid>
      <w:tr w:rsidR="00856CC6" w:rsidRPr="00856CC6">
        <w:tc>
          <w:tcPr>
            <w:tcW w:w="1361" w:type="dxa"/>
          </w:tcPr>
          <w:p w:rsidR="00856CC6" w:rsidRPr="00856CC6" w:rsidRDefault="00856CC6">
            <w:pPr>
              <w:pStyle w:val="ConsPlusNormal"/>
              <w:jc w:val="center"/>
            </w:pPr>
            <w:r w:rsidRPr="00856CC6">
              <w:lastRenderedPageBreak/>
              <w:t>Обозначение критерия</w:t>
            </w:r>
          </w:p>
        </w:tc>
        <w:tc>
          <w:tcPr>
            <w:tcW w:w="3458" w:type="dxa"/>
          </w:tcPr>
          <w:p w:rsidR="00856CC6" w:rsidRPr="00856CC6" w:rsidRDefault="00856CC6">
            <w:pPr>
              <w:pStyle w:val="ConsPlusNormal"/>
              <w:jc w:val="center"/>
            </w:pPr>
            <w:r w:rsidRPr="00856CC6">
              <w:t>Наименование критерия</w:t>
            </w:r>
          </w:p>
        </w:tc>
        <w:tc>
          <w:tcPr>
            <w:tcW w:w="1980" w:type="dxa"/>
          </w:tcPr>
          <w:p w:rsidR="00856CC6" w:rsidRPr="00856CC6" w:rsidRDefault="00856CC6">
            <w:pPr>
              <w:pStyle w:val="ConsPlusNormal"/>
              <w:jc w:val="center"/>
            </w:pPr>
            <w:r w:rsidRPr="00856CC6">
              <w:t>Весовой коэффициент</w:t>
            </w:r>
          </w:p>
        </w:tc>
        <w:tc>
          <w:tcPr>
            <w:tcW w:w="3402" w:type="dxa"/>
          </w:tcPr>
          <w:p w:rsidR="00856CC6" w:rsidRPr="00856CC6" w:rsidRDefault="00856CC6">
            <w:pPr>
              <w:pStyle w:val="ConsPlusNormal"/>
              <w:jc w:val="center"/>
            </w:pPr>
            <w:r w:rsidRPr="00856CC6">
              <w:t>Формулировки критерия</w:t>
            </w:r>
          </w:p>
        </w:tc>
        <w:tc>
          <w:tcPr>
            <w:tcW w:w="1417" w:type="dxa"/>
          </w:tcPr>
          <w:p w:rsidR="00856CC6" w:rsidRPr="00856CC6" w:rsidRDefault="00856CC6">
            <w:pPr>
              <w:pStyle w:val="ConsPlusNormal"/>
              <w:jc w:val="center"/>
            </w:pPr>
            <w:r w:rsidRPr="00856CC6">
              <w:t>Балльная оценка</w:t>
            </w:r>
          </w:p>
        </w:tc>
      </w:tr>
      <w:tr w:rsidR="00856CC6" w:rsidRPr="00856CC6">
        <w:tc>
          <w:tcPr>
            <w:tcW w:w="1361" w:type="dxa"/>
            <w:vMerge w:val="restart"/>
          </w:tcPr>
          <w:p w:rsidR="00856CC6" w:rsidRPr="00856CC6" w:rsidRDefault="00856CC6">
            <w:pPr>
              <w:pStyle w:val="ConsPlusNormal"/>
            </w:pPr>
            <w:r w:rsidRPr="00856CC6">
              <w:t>К_1</w:t>
            </w:r>
          </w:p>
        </w:tc>
        <w:tc>
          <w:tcPr>
            <w:tcW w:w="3458" w:type="dxa"/>
            <w:vMerge w:val="restart"/>
          </w:tcPr>
          <w:p w:rsidR="00856CC6" w:rsidRPr="00856CC6" w:rsidRDefault="00856CC6">
            <w:pPr>
              <w:pStyle w:val="ConsPlusNormal"/>
            </w:pPr>
            <w:r w:rsidRPr="00856CC6">
              <w:t>Соответствие предметной области инициируемой государственной программы приоритетным направлениям социально-экономического развития области</w:t>
            </w:r>
          </w:p>
        </w:tc>
        <w:tc>
          <w:tcPr>
            <w:tcW w:w="1980" w:type="dxa"/>
            <w:vMerge w:val="restart"/>
          </w:tcPr>
          <w:p w:rsidR="00856CC6" w:rsidRPr="00856CC6" w:rsidRDefault="00856CC6">
            <w:pPr>
              <w:pStyle w:val="ConsPlusNormal"/>
            </w:pPr>
            <w:r w:rsidRPr="00856CC6">
              <w:t>Z_1 = 0,15</w:t>
            </w:r>
          </w:p>
        </w:tc>
        <w:tc>
          <w:tcPr>
            <w:tcW w:w="3402" w:type="dxa"/>
          </w:tcPr>
          <w:p w:rsidR="00856CC6" w:rsidRPr="00856CC6" w:rsidRDefault="00856CC6">
            <w:pPr>
              <w:pStyle w:val="ConsPlusNormal"/>
            </w:pPr>
            <w:r w:rsidRPr="00856CC6">
              <w:t>Решение проблемы социально-экономического развития, описываемой в государственной программе, отнесено директивными документами федерального уровня к приоритетным направлениям социально-экономического развития</w:t>
            </w:r>
          </w:p>
        </w:tc>
        <w:tc>
          <w:tcPr>
            <w:tcW w:w="1417" w:type="dxa"/>
          </w:tcPr>
          <w:p w:rsidR="00856CC6" w:rsidRPr="00856CC6" w:rsidRDefault="00856CC6">
            <w:pPr>
              <w:pStyle w:val="ConsPlusNormal"/>
            </w:pPr>
            <w:r w:rsidRPr="00856CC6">
              <w:t>10</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Решение проблемы социально-экономического развития, описываемой в государственной программе, отнесено директивными документами Амурской области к приоритетным направлениям социально-экономического развития региона</w:t>
            </w:r>
          </w:p>
        </w:tc>
        <w:tc>
          <w:tcPr>
            <w:tcW w:w="1417" w:type="dxa"/>
          </w:tcPr>
          <w:p w:rsidR="00856CC6" w:rsidRPr="00856CC6" w:rsidRDefault="00856CC6">
            <w:pPr>
              <w:pStyle w:val="ConsPlusNormal"/>
            </w:pPr>
            <w:r w:rsidRPr="00856CC6">
              <w:t>8</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Проблема социально-экономического развития, описываемая в государственной программе, охватывает более 50% муниципальных районов и городских округов Амурской области</w:t>
            </w:r>
          </w:p>
        </w:tc>
        <w:tc>
          <w:tcPr>
            <w:tcW w:w="1417" w:type="dxa"/>
          </w:tcPr>
          <w:p w:rsidR="00856CC6" w:rsidRPr="00856CC6" w:rsidRDefault="00856CC6">
            <w:pPr>
              <w:pStyle w:val="ConsPlusNormal"/>
            </w:pPr>
            <w:r w:rsidRPr="00856CC6">
              <w:t>5</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 xml:space="preserve">Проблема социально-экономического развития, описываемая в государственной </w:t>
            </w:r>
            <w:r w:rsidRPr="00856CC6">
              <w:lastRenderedPageBreak/>
              <w:t>программе, охватывает менее 50% муниципальных районов и городских округов Амурской области</w:t>
            </w:r>
          </w:p>
        </w:tc>
        <w:tc>
          <w:tcPr>
            <w:tcW w:w="1417" w:type="dxa"/>
          </w:tcPr>
          <w:p w:rsidR="00856CC6" w:rsidRPr="00856CC6" w:rsidRDefault="00856CC6">
            <w:pPr>
              <w:pStyle w:val="ConsPlusNormal"/>
            </w:pPr>
            <w:r w:rsidRPr="00856CC6">
              <w:lastRenderedPageBreak/>
              <w:t>2</w:t>
            </w:r>
          </w:p>
        </w:tc>
      </w:tr>
      <w:tr w:rsidR="00856CC6" w:rsidRPr="00856CC6">
        <w:tc>
          <w:tcPr>
            <w:tcW w:w="1361" w:type="dxa"/>
            <w:vMerge w:val="restart"/>
          </w:tcPr>
          <w:p w:rsidR="00856CC6" w:rsidRPr="00856CC6" w:rsidRDefault="00856CC6">
            <w:pPr>
              <w:pStyle w:val="ConsPlusNormal"/>
            </w:pPr>
            <w:r w:rsidRPr="00856CC6">
              <w:lastRenderedPageBreak/>
              <w:t>К_2</w:t>
            </w:r>
          </w:p>
        </w:tc>
        <w:tc>
          <w:tcPr>
            <w:tcW w:w="3458" w:type="dxa"/>
            <w:vMerge w:val="restart"/>
          </w:tcPr>
          <w:p w:rsidR="00856CC6" w:rsidRPr="00856CC6" w:rsidRDefault="00856CC6">
            <w:pPr>
              <w:pStyle w:val="ConsPlusNormal"/>
            </w:pPr>
            <w:r w:rsidRPr="00856CC6">
              <w:t>Значимость для осуществления крупных структурных изменений и повышения эффективности развития конкретных отраслей и территорий, науки, образования и социальной сферы, для обеспечения экологической безопасности и рационального природопользования</w:t>
            </w:r>
          </w:p>
        </w:tc>
        <w:tc>
          <w:tcPr>
            <w:tcW w:w="1980" w:type="dxa"/>
            <w:vMerge w:val="restart"/>
          </w:tcPr>
          <w:p w:rsidR="00856CC6" w:rsidRPr="00856CC6" w:rsidRDefault="00856CC6">
            <w:pPr>
              <w:pStyle w:val="ConsPlusNormal"/>
            </w:pPr>
            <w:r w:rsidRPr="00856CC6">
              <w:t>Z_2 = 0,25</w:t>
            </w:r>
          </w:p>
        </w:tc>
        <w:tc>
          <w:tcPr>
            <w:tcW w:w="3402" w:type="dxa"/>
          </w:tcPr>
          <w:p w:rsidR="00856CC6" w:rsidRPr="00856CC6" w:rsidRDefault="00856CC6">
            <w:pPr>
              <w:pStyle w:val="ConsPlusNormal"/>
            </w:pPr>
            <w:r w:rsidRPr="00856CC6">
              <w:t>В качестве конечного результата от реализации государственной программы планируется увеличение валового регионального продукта, объема инвестиций в регион, размера налогов, поступающих в бюджет Российской Федерации, Амурской области или местный бюджет и т.д.</w:t>
            </w:r>
          </w:p>
        </w:tc>
        <w:tc>
          <w:tcPr>
            <w:tcW w:w="1417" w:type="dxa"/>
          </w:tcPr>
          <w:p w:rsidR="00856CC6" w:rsidRPr="00856CC6" w:rsidRDefault="00856CC6">
            <w:pPr>
              <w:pStyle w:val="ConsPlusNormal"/>
            </w:pPr>
            <w:r w:rsidRPr="00856CC6">
              <w:t>10</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В качестве конечного результата от реализации государственной программы планируется увеличение мощности (объемов) производства и в долгосрочной перспективе увеличение валового регионального продукта, объема инвестиций в регион, размера налогов, поступающих в бюджет Российской Федерации, Амурской области или местный бюджет и т.д.</w:t>
            </w:r>
          </w:p>
        </w:tc>
        <w:tc>
          <w:tcPr>
            <w:tcW w:w="1417" w:type="dxa"/>
          </w:tcPr>
          <w:p w:rsidR="00856CC6" w:rsidRPr="00856CC6" w:rsidRDefault="00856CC6">
            <w:pPr>
              <w:pStyle w:val="ConsPlusNormal"/>
            </w:pPr>
            <w:r w:rsidRPr="00856CC6">
              <w:t>8</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 xml:space="preserve">В результате реализации государственной программы планируется совершенствование системы культуры, образования, здравоохранения, физической </w:t>
            </w:r>
            <w:r w:rsidRPr="00856CC6">
              <w:lastRenderedPageBreak/>
              <w:t>культуры и спорта, природопользования и т.д.</w:t>
            </w:r>
          </w:p>
        </w:tc>
        <w:tc>
          <w:tcPr>
            <w:tcW w:w="1417" w:type="dxa"/>
          </w:tcPr>
          <w:p w:rsidR="00856CC6" w:rsidRPr="00856CC6" w:rsidRDefault="00856CC6">
            <w:pPr>
              <w:pStyle w:val="ConsPlusNormal"/>
            </w:pPr>
            <w:r w:rsidRPr="00856CC6">
              <w:lastRenderedPageBreak/>
              <w:t>6</w:t>
            </w:r>
          </w:p>
        </w:tc>
      </w:tr>
      <w:tr w:rsidR="00856CC6" w:rsidRPr="00856CC6">
        <w:tc>
          <w:tcPr>
            <w:tcW w:w="1361" w:type="dxa"/>
            <w:vMerge w:val="restart"/>
          </w:tcPr>
          <w:p w:rsidR="00856CC6" w:rsidRPr="00856CC6" w:rsidRDefault="00856CC6">
            <w:pPr>
              <w:pStyle w:val="ConsPlusNormal"/>
            </w:pPr>
            <w:r w:rsidRPr="00856CC6">
              <w:lastRenderedPageBreak/>
              <w:t>К_3</w:t>
            </w:r>
          </w:p>
        </w:tc>
        <w:tc>
          <w:tcPr>
            <w:tcW w:w="3458" w:type="dxa"/>
            <w:vMerge w:val="restart"/>
          </w:tcPr>
          <w:p w:rsidR="00856CC6" w:rsidRPr="00856CC6" w:rsidRDefault="00856CC6">
            <w:pPr>
              <w:pStyle w:val="ConsPlusNormal"/>
            </w:pPr>
            <w:r w:rsidRPr="00856CC6">
              <w:t>Невозможность комплексного решения проблемы в приемлемые сроки за счет использования действующего рыночного механизма и необходимость государственной поддержки ее решения</w:t>
            </w:r>
          </w:p>
        </w:tc>
        <w:tc>
          <w:tcPr>
            <w:tcW w:w="1980" w:type="dxa"/>
            <w:vMerge w:val="restart"/>
          </w:tcPr>
          <w:p w:rsidR="00856CC6" w:rsidRPr="00856CC6" w:rsidRDefault="00856CC6">
            <w:pPr>
              <w:pStyle w:val="ConsPlusNormal"/>
            </w:pPr>
            <w:r w:rsidRPr="00856CC6">
              <w:t>Z_3 = 0,15</w:t>
            </w:r>
          </w:p>
        </w:tc>
        <w:tc>
          <w:tcPr>
            <w:tcW w:w="3402" w:type="dxa"/>
          </w:tcPr>
          <w:p w:rsidR="00856CC6" w:rsidRPr="00856CC6" w:rsidRDefault="00856CC6">
            <w:pPr>
              <w:pStyle w:val="ConsPlusNormal"/>
            </w:pPr>
            <w:r w:rsidRPr="00856CC6">
              <w:t>Действующими нормативными правовыми актами Российской Федерации и Амурской области не определен механизм комплексного решения проблемы без применения рыночного механизма и необходимость государственной поддержки ее решения</w:t>
            </w:r>
          </w:p>
        </w:tc>
        <w:tc>
          <w:tcPr>
            <w:tcW w:w="1417" w:type="dxa"/>
          </w:tcPr>
          <w:p w:rsidR="00856CC6" w:rsidRPr="00856CC6" w:rsidRDefault="00856CC6">
            <w:pPr>
              <w:pStyle w:val="ConsPlusNormal"/>
            </w:pPr>
            <w:r w:rsidRPr="00856CC6">
              <w:t>10</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Действующими нормативными правовыми актами Российской Федерации и Амурской области определен механизм комплексного решения проблемы без применения программно-целевого метода</w:t>
            </w:r>
          </w:p>
        </w:tc>
        <w:tc>
          <w:tcPr>
            <w:tcW w:w="1417" w:type="dxa"/>
          </w:tcPr>
          <w:p w:rsidR="00856CC6" w:rsidRPr="00856CC6" w:rsidRDefault="00856CC6">
            <w:pPr>
              <w:pStyle w:val="ConsPlusNormal"/>
            </w:pPr>
            <w:r w:rsidRPr="00856CC6">
              <w:t>0</w:t>
            </w:r>
          </w:p>
        </w:tc>
      </w:tr>
      <w:tr w:rsidR="00856CC6" w:rsidRPr="00856CC6">
        <w:tc>
          <w:tcPr>
            <w:tcW w:w="1361" w:type="dxa"/>
            <w:vMerge w:val="restart"/>
          </w:tcPr>
          <w:p w:rsidR="00856CC6" w:rsidRPr="00856CC6" w:rsidRDefault="00856CC6">
            <w:pPr>
              <w:pStyle w:val="ConsPlusNormal"/>
            </w:pPr>
            <w:r w:rsidRPr="00856CC6">
              <w:t>К_4</w:t>
            </w:r>
          </w:p>
        </w:tc>
        <w:tc>
          <w:tcPr>
            <w:tcW w:w="3458" w:type="dxa"/>
            <w:vMerge w:val="restart"/>
          </w:tcPr>
          <w:p w:rsidR="00856CC6" w:rsidRPr="00856CC6" w:rsidRDefault="00856CC6">
            <w:pPr>
              <w:pStyle w:val="ConsPlusNormal"/>
            </w:pPr>
            <w:r w:rsidRPr="00856CC6">
              <w:t>Необходимость концентрации ресурсов для решения проблемы</w:t>
            </w:r>
          </w:p>
        </w:tc>
        <w:tc>
          <w:tcPr>
            <w:tcW w:w="1980" w:type="dxa"/>
            <w:vMerge w:val="restart"/>
          </w:tcPr>
          <w:p w:rsidR="00856CC6" w:rsidRPr="00856CC6" w:rsidRDefault="00856CC6">
            <w:pPr>
              <w:pStyle w:val="ConsPlusNormal"/>
            </w:pPr>
            <w:r w:rsidRPr="00856CC6">
              <w:t>Z_4 = 0,15</w:t>
            </w:r>
          </w:p>
        </w:tc>
        <w:tc>
          <w:tcPr>
            <w:tcW w:w="3402" w:type="dxa"/>
          </w:tcPr>
          <w:p w:rsidR="00856CC6" w:rsidRPr="00856CC6" w:rsidRDefault="00856CC6">
            <w:pPr>
              <w:pStyle w:val="ConsPlusNormal"/>
            </w:pPr>
            <w:r w:rsidRPr="00856CC6">
              <w:t>Соответствие содержанию критерия</w:t>
            </w:r>
          </w:p>
        </w:tc>
        <w:tc>
          <w:tcPr>
            <w:tcW w:w="1417" w:type="dxa"/>
          </w:tcPr>
          <w:p w:rsidR="00856CC6" w:rsidRPr="00856CC6" w:rsidRDefault="00856CC6">
            <w:pPr>
              <w:pStyle w:val="ConsPlusNormal"/>
            </w:pPr>
            <w:r w:rsidRPr="00856CC6">
              <w:t>10</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Несоответствие содержанию критерия</w:t>
            </w:r>
          </w:p>
        </w:tc>
        <w:tc>
          <w:tcPr>
            <w:tcW w:w="1417" w:type="dxa"/>
          </w:tcPr>
          <w:p w:rsidR="00856CC6" w:rsidRPr="00856CC6" w:rsidRDefault="00856CC6">
            <w:pPr>
              <w:pStyle w:val="ConsPlusNormal"/>
            </w:pPr>
            <w:r w:rsidRPr="00856CC6">
              <w:t>0</w:t>
            </w:r>
          </w:p>
        </w:tc>
      </w:tr>
      <w:tr w:rsidR="00856CC6" w:rsidRPr="00856CC6">
        <w:tc>
          <w:tcPr>
            <w:tcW w:w="1361" w:type="dxa"/>
            <w:vMerge w:val="restart"/>
          </w:tcPr>
          <w:p w:rsidR="00856CC6" w:rsidRPr="00856CC6" w:rsidRDefault="00856CC6">
            <w:pPr>
              <w:pStyle w:val="ConsPlusNormal"/>
            </w:pPr>
            <w:r w:rsidRPr="00856CC6">
              <w:t>К_5</w:t>
            </w:r>
          </w:p>
        </w:tc>
        <w:tc>
          <w:tcPr>
            <w:tcW w:w="3458" w:type="dxa"/>
            <w:vMerge w:val="restart"/>
          </w:tcPr>
          <w:p w:rsidR="00856CC6" w:rsidRPr="00856CC6" w:rsidRDefault="00856CC6">
            <w:pPr>
              <w:pStyle w:val="ConsPlusNormal"/>
            </w:pPr>
            <w:r w:rsidRPr="00856CC6">
              <w:t xml:space="preserve">Принципиальная новизна технических, организационных и иных мероприятий, необходимых для широкомасштабного распространения прогрессивных научно-технических достижений и повышения на этой основе эффективности общественного </w:t>
            </w:r>
            <w:r w:rsidRPr="00856CC6">
              <w:lastRenderedPageBreak/>
              <w:t>производства</w:t>
            </w:r>
          </w:p>
        </w:tc>
        <w:tc>
          <w:tcPr>
            <w:tcW w:w="1980" w:type="dxa"/>
            <w:vMerge w:val="restart"/>
          </w:tcPr>
          <w:p w:rsidR="00856CC6" w:rsidRPr="00856CC6" w:rsidRDefault="00856CC6">
            <w:pPr>
              <w:pStyle w:val="ConsPlusNormal"/>
            </w:pPr>
            <w:r w:rsidRPr="00856CC6">
              <w:lastRenderedPageBreak/>
              <w:t>Z_5 = 0,1</w:t>
            </w:r>
          </w:p>
        </w:tc>
        <w:tc>
          <w:tcPr>
            <w:tcW w:w="3402" w:type="dxa"/>
          </w:tcPr>
          <w:p w:rsidR="00856CC6" w:rsidRPr="00856CC6" w:rsidRDefault="00856CC6">
            <w:pPr>
              <w:pStyle w:val="ConsPlusNormal"/>
            </w:pPr>
            <w:r w:rsidRPr="00856CC6">
              <w:t>Государственной программой планируется применение новых технологических, организационных и других решений и широкомасштабное распространение прогрессивных научно-технических достижений общественного производства</w:t>
            </w:r>
          </w:p>
        </w:tc>
        <w:tc>
          <w:tcPr>
            <w:tcW w:w="1417" w:type="dxa"/>
          </w:tcPr>
          <w:p w:rsidR="00856CC6" w:rsidRPr="00856CC6" w:rsidRDefault="00856CC6">
            <w:pPr>
              <w:pStyle w:val="ConsPlusNormal"/>
            </w:pPr>
            <w:r w:rsidRPr="00856CC6">
              <w:t>10</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Государственной программой планируется применение новых технологических, организационных и других решений без распространения достижений от реализации государственной программы</w:t>
            </w:r>
          </w:p>
        </w:tc>
        <w:tc>
          <w:tcPr>
            <w:tcW w:w="1417" w:type="dxa"/>
          </w:tcPr>
          <w:p w:rsidR="00856CC6" w:rsidRPr="00856CC6" w:rsidRDefault="00856CC6">
            <w:pPr>
              <w:pStyle w:val="ConsPlusNormal"/>
            </w:pPr>
            <w:r w:rsidRPr="00856CC6">
              <w:t>8</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Государственной программой не планируется применение новых технологических, организационных и других решений</w:t>
            </w:r>
          </w:p>
        </w:tc>
        <w:tc>
          <w:tcPr>
            <w:tcW w:w="1417" w:type="dxa"/>
          </w:tcPr>
          <w:p w:rsidR="00856CC6" w:rsidRPr="00856CC6" w:rsidRDefault="00856CC6">
            <w:pPr>
              <w:pStyle w:val="ConsPlusNormal"/>
            </w:pPr>
            <w:r w:rsidRPr="00856CC6">
              <w:t>4</w:t>
            </w:r>
          </w:p>
        </w:tc>
      </w:tr>
      <w:tr w:rsidR="00856CC6" w:rsidRPr="00856CC6">
        <w:tc>
          <w:tcPr>
            <w:tcW w:w="1361" w:type="dxa"/>
            <w:vMerge w:val="restart"/>
          </w:tcPr>
          <w:p w:rsidR="00856CC6" w:rsidRPr="00856CC6" w:rsidRDefault="00856CC6">
            <w:pPr>
              <w:pStyle w:val="ConsPlusNormal"/>
            </w:pPr>
            <w:r w:rsidRPr="00856CC6">
              <w:t>К_6</w:t>
            </w:r>
          </w:p>
        </w:tc>
        <w:tc>
          <w:tcPr>
            <w:tcW w:w="3458" w:type="dxa"/>
            <w:vMerge w:val="restart"/>
          </w:tcPr>
          <w:p w:rsidR="00856CC6" w:rsidRPr="00856CC6" w:rsidRDefault="00856CC6">
            <w:pPr>
              <w:pStyle w:val="ConsPlusNormal"/>
            </w:pPr>
            <w:r w:rsidRPr="00856CC6">
              <w:t>Возможность привлечения для финансирования государственной программы средств федерального и местных бюджетов, а также внебюджетных источников</w:t>
            </w:r>
          </w:p>
        </w:tc>
        <w:tc>
          <w:tcPr>
            <w:tcW w:w="1980" w:type="dxa"/>
            <w:vMerge w:val="restart"/>
          </w:tcPr>
          <w:p w:rsidR="00856CC6" w:rsidRPr="00856CC6" w:rsidRDefault="00856CC6">
            <w:pPr>
              <w:pStyle w:val="ConsPlusNormal"/>
            </w:pPr>
            <w:r w:rsidRPr="00856CC6">
              <w:t>Z_6 = 0,2</w:t>
            </w:r>
          </w:p>
        </w:tc>
        <w:tc>
          <w:tcPr>
            <w:tcW w:w="3402" w:type="dxa"/>
          </w:tcPr>
          <w:p w:rsidR="00856CC6" w:rsidRPr="00856CC6" w:rsidRDefault="00856CC6">
            <w:pPr>
              <w:pStyle w:val="ConsPlusNormal"/>
            </w:pPr>
            <w:r w:rsidRPr="00856CC6">
              <w:t>Объем привлеченных сре</w:t>
            </w:r>
            <w:proofErr w:type="gramStart"/>
            <w:r w:rsidRPr="00856CC6">
              <w:t>дств дл</w:t>
            </w:r>
            <w:proofErr w:type="gramEnd"/>
            <w:r w:rsidRPr="00856CC6">
              <w:t>я реализации мероприятий государственной программы на 1 рубль областных ассигнований составляет более 10 рублей</w:t>
            </w:r>
          </w:p>
        </w:tc>
        <w:tc>
          <w:tcPr>
            <w:tcW w:w="1417" w:type="dxa"/>
          </w:tcPr>
          <w:p w:rsidR="00856CC6" w:rsidRPr="00856CC6" w:rsidRDefault="00856CC6">
            <w:pPr>
              <w:pStyle w:val="ConsPlusNormal"/>
            </w:pPr>
            <w:r w:rsidRPr="00856CC6">
              <w:t>10</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Объем привлеченных сре</w:t>
            </w:r>
            <w:proofErr w:type="gramStart"/>
            <w:r w:rsidRPr="00856CC6">
              <w:t>дств дл</w:t>
            </w:r>
            <w:proofErr w:type="gramEnd"/>
            <w:r w:rsidRPr="00856CC6">
              <w:t>я реализации мероприятий государственной программы на 1 рубль областных ассигнований составляет от 5 до 10 рублей</w:t>
            </w:r>
          </w:p>
        </w:tc>
        <w:tc>
          <w:tcPr>
            <w:tcW w:w="1417" w:type="dxa"/>
          </w:tcPr>
          <w:p w:rsidR="00856CC6" w:rsidRPr="00856CC6" w:rsidRDefault="00856CC6">
            <w:pPr>
              <w:pStyle w:val="ConsPlusNormal"/>
            </w:pPr>
            <w:r w:rsidRPr="00856CC6">
              <w:t>8</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Объем привлеченных сре</w:t>
            </w:r>
            <w:proofErr w:type="gramStart"/>
            <w:r w:rsidRPr="00856CC6">
              <w:t>дств дл</w:t>
            </w:r>
            <w:proofErr w:type="gramEnd"/>
            <w:r w:rsidRPr="00856CC6">
              <w:t>я реализации мероприятий государственной программы на 1 рубль областных ассигнований составляет до 5 рублей</w:t>
            </w:r>
          </w:p>
        </w:tc>
        <w:tc>
          <w:tcPr>
            <w:tcW w:w="1417" w:type="dxa"/>
          </w:tcPr>
          <w:p w:rsidR="00856CC6" w:rsidRPr="00856CC6" w:rsidRDefault="00856CC6">
            <w:pPr>
              <w:pStyle w:val="ConsPlusNormal"/>
            </w:pPr>
            <w:r w:rsidRPr="00856CC6">
              <w:t>6</w:t>
            </w:r>
          </w:p>
        </w:tc>
      </w:tr>
      <w:tr w:rsidR="00856CC6" w:rsidRPr="00856CC6">
        <w:tc>
          <w:tcPr>
            <w:tcW w:w="1361" w:type="dxa"/>
            <w:vMerge/>
          </w:tcPr>
          <w:p w:rsidR="00856CC6" w:rsidRPr="00856CC6" w:rsidRDefault="00856CC6"/>
        </w:tc>
        <w:tc>
          <w:tcPr>
            <w:tcW w:w="3458" w:type="dxa"/>
            <w:vMerge/>
          </w:tcPr>
          <w:p w:rsidR="00856CC6" w:rsidRPr="00856CC6" w:rsidRDefault="00856CC6"/>
        </w:tc>
        <w:tc>
          <w:tcPr>
            <w:tcW w:w="1980" w:type="dxa"/>
            <w:vMerge/>
          </w:tcPr>
          <w:p w:rsidR="00856CC6" w:rsidRPr="00856CC6" w:rsidRDefault="00856CC6"/>
        </w:tc>
        <w:tc>
          <w:tcPr>
            <w:tcW w:w="3402" w:type="dxa"/>
          </w:tcPr>
          <w:p w:rsidR="00856CC6" w:rsidRPr="00856CC6" w:rsidRDefault="00856CC6">
            <w:pPr>
              <w:pStyle w:val="ConsPlusNormal"/>
            </w:pPr>
            <w:r w:rsidRPr="00856CC6">
              <w:t>Государственная программа планируется к реализации за счет только областного бюджета</w:t>
            </w:r>
          </w:p>
        </w:tc>
        <w:tc>
          <w:tcPr>
            <w:tcW w:w="1417" w:type="dxa"/>
          </w:tcPr>
          <w:p w:rsidR="00856CC6" w:rsidRPr="00856CC6" w:rsidRDefault="00856CC6">
            <w:pPr>
              <w:pStyle w:val="ConsPlusNormal"/>
            </w:pPr>
            <w:r w:rsidRPr="00856CC6">
              <w:t>0</w:t>
            </w:r>
          </w:p>
        </w:tc>
      </w:tr>
    </w:tbl>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2</w:t>
      </w:r>
    </w:p>
    <w:p w:rsidR="00856CC6" w:rsidRPr="00856CC6" w:rsidRDefault="00856CC6">
      <w:pPr>
        <w:pStyle w:val="ConsPlusNormal"/>
        <w:jc w:val="right"/>
      </w:pPr>
      <w:r w:rsidRPr="00856CC6">
        <w:t>к Методике</w:t>
      </w:r>
    </w:p>
    <w:p w:rsidR="00856CC6" w:rsidRPr="00856CC6" w:rsidRDefault="00856CC6">
      <w:pPr>
        <w:pStyle w:val="ConsPlusNormal"/>
        <w:jc w:val="right"/>
      </w:pPr>
    </w:p>
    <w:p w:rsidR="00856CC6" w:rsidRPr="00856CC6" w:rsidRDefault="00856CC6">
      <w:pPr>
        <w:pStyle w:val="ConsPlusTitle"/>
        <w:jc w:val="center"/>
      </w:pPr>
      <w:bookmarkStart w:id="15" w:name="P390"/>
      <w:bookmarkEnd w:id="15"/>
      <w:r w:rsidRPr="00856CC6">
        <w:t>Результаты оценки проектов концепций</w:t>
      </w:r>
    </w:p>
    <w:p w:rsidR="00856CC6" w:rsidRPr="00856CC6" w:rsidRDefault="00856CC6">
      <w:pPr>
        <w:pStyle w:val="ConsPlusTitle"/>
        <w:jc w:val="center"/>
      </w:pPr>
      <w:r w:rsidRPr="00856CC6">
        <w:t>государственных программ</w:t>
      </w:r>
    </w:p>
    <w:p w:rsidR="00856CC6" w:rsidRPr="00856CC6" w:rsidRDefault="00856CC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84"/>
        <w:gridCol w:w="680"/>
        <w:gridCol w:w="660"/>
        <w:gridCol w:w="680"/>
        <w:gridCol w:w="680"/>
        <w:gridCol w:w="680"/>
        <w:gridCol w:w="680"/>
        <w:gridCol w:w="340"/>
        <w:gridCol w:w="2041"/>
      </w:tblGrid>
      <w:tr w:rsidR="00856CC6" w:rsidRPr="00856CC6">
        <w:tc>
          <w:tcPr>
            <w:tcW w:w="567" w:type="dxa"/>
          </w:tcPr>
          <w:p w:rsidR="00856CC6" w:rsidRPr="00856CC6" w:rsidRDefault="00856CC6">
            <w:pPr>
              <w:pStyle w:val="ConsPlusNormal"/>
              <w:jc w:val="center"/>
            </w:pPr>
            <w:r w:rsidRPr="00856CC6">
              <w:t xml:space="preserve">N </w:t>
            </w:r>
            <w:proofErr w:type="gramStart"/>
            <w:r w:rsidRPr="00856CC6">
              <w:t>п</w:t>
            </w:r>
            <w:proofErr w:type="gramEnd"/>
            <w:r w:rsidRPr="00856CC6">
              <w:t>/п</w:t>
            </w:r>
          </w:p>
        </w:tc>
        <w:tc>
          <w:tcPr>
            <w:tcW w:w="1984" w:type="dxa"/>
          </w:tcPr>
          <w:p w:rsidR="00856CC6" w:rsidRPr="00856CC6" w:rsidRDefault="00856CC6">
            <w:pPr>
              <w:pStyle w:val="ConsPlusNormal"/>
              <w:jc w:val="center"/>
            </w:pPr>
            <w:r w:rsidRPr="00856CC6">
              <w:t>Наименование государственной программы</w:t>
            </w:r>
          </w:p>
        </w:tc>
        <w:tc>
          <w:tcPr>
            <w:tcW w:w="680" w:type="dxa"/>
          </w:tcPr>
          <w:p w:rsidR="00856CC6" w:rsidRPr="00856CC6" w:rsidRDefault="00856CC6">
            <w:pPr>
              <w:pStyle w:val="ConsPlusNormal"/>
              <w:jc w:val="center"/>
            </w:pPr>
            <w:r w:rsidRPr="00856CC6">
              <w:t>К_1</w:t>
            </w:r>
          </w:p>
        </w:tc>
        <w:tc>
          <w:tcPr>
            <w:tcW w:w="660" w:type="dxa"/>
          </w:tcPr>
          <w:p w:rsidR="00856CC6" w:rsidRPr="00856CC6" w:rsidRDefault="00856CC6">
            <w:pPr>
              <w:pStyle w:val="ConsPlusNormal"/>
              <w:jc w:val="center"/>
            </w:pPr>
            <w:r w:rsidRPr="00856CC6">
              <w:t>К_2</w:t>
            </w:r>
          </w:p>
        </w:tc>
        <w:tc>
          <w:tcPr>
            <w:tcW w:w="680" w:type="dxa"/>
          </w:tcPr>
          <w:p w:rsidR="00856CC6" w:rsidRPr="00856CC6" w:rsidRDefault="00856CC6">
            <w:pPr>
              <w:pStyle w:val="ConsPlusNormal"/>
              <w:jc w:val="center"/>
            </w:pPr>
            <w:r w:rsidRPr="00856CC6">
              <w:t>К_3</w:t>
            </w:r>
          </w:p>
        </w:tc>
        <w:tc>
          <w:tcPr>
            <w:tcW w:w="680" w:type="dxa"/>
          </w:tcPr>
          <w:p w:rsidR="00856CC6" w:rsidRPr="00856CC6" w:rsidRDefault="00856CC6">
            <w:pPr>
              <w:pStyle w:val="ConsPlusNormal"/>
              <w:jc w:val="center"/>
            </w:pPr>
            <w:r w:rsidRPr="00856CC6">
              <w:t>К_4</w:t>
            </w:r>
          </w:p>
        </w:tc>
        <w:tc>
          <w:tcPr>
            <w:tcW w:w="680" w:type="dxa"/>
          </w:tcPr>
          <w:p w:rsidR="00856CC6" w:rsidRPr="00856CC6" w:rsidRDefault="00856CC6">
            <w:pPr>
              <w:pStyle w:val="ConsPlusNormal"/>
              <w:jc w:val="center"/>
            </w:pPr>
            <w:r w:rsidRPr="00856CC6">
              <w:t>К_5</w:t>
            </w:r>
          </w:p>
        </w:tc>
        <w:tc>
          <w:tcPr>
            <w:tcW w:w="680" w:type="dxa"/>
          </w:tcPr>
          <w:p w:rsidR="00856CC6" w:rsidRPr="00856CC6" w:rsidRDefault="00856CC6">
            <w:pPr>
              <w:pStyle w:val="ConsPlusNormal"/>
              <w:jc w:val="center"/>
            </w:pPr>
            <w:r w:rsidRPr="00856CC6">
              <w:t>К_6</w:t>
            </w:r>
          </w:p>
        </w:tc>
        <w:tc>
          <w:tcPr>
            <w:tcW w:w="340" w:type="dxa"/>
          </w:tcPr>
          <w:p w:rsidR="00856CC6" w:rsidRPr="00856CC6" w:rsidRDefault="00856CC6">
            <w:pPr>
              <w:pStyle w:val="ConsPlusNormal"/>
              <w:jc w:val="center"/>
            </w:pPr>
            <w:r w:rsidRPr="00856CC6">
              <w:t>К</w:t>
            </w:r>
          </w:p>
        </w:tc>
        <w:tc>
          <w:tcPr>
            <w:tcW w:w="2041" w:type="dxa"/>
          </w:tcPr>
          <w:p w:rsidR="00856CC6" w:rsidRPr="00856CC6" w:rsidRDefault="00856CC6">
            <w:pPr>
              <w:pStyle w:val="ConsPlusNormal"/>
              <w:jc w:val="center"/>
            </w:pPr>
            <w:r w:rsidRPr="00856CC6">
              <w:t>Рекомендации по разработке государственной программы</w:t>
            </w:r>
          </w:p>
        </w:tc>
      </w:tr>
      <w:tr w:rsidR="00856CC6" w:rsidRPr="00856CC6">
        <w:tc>
          <w:tcPr>
            <w:tcW w:w="567"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6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340"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r>
      <w:tr w:rsidR="00856CC6" w:rsidRPr="00856CC6">
        <w:tc>
          <w:tcPr>
            <w:tcW w:w="567"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6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340"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r>
      <w:tr w:rsidR="00856CC6" w:rsidRPr="00856CC6">
        <w:tc>
          <w:tcPr>
            <w:tcW w:w="567"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6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340"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r>
      <w:tr w:rsidR="00856CC6" w:rsidRPr="00856CC6">
        <w:tc>
          <w:tcPr>
            <w:tcW w:w="567"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6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680" w:type="dxa"/>
          </w:tcPr>
          <w:p w:rsidR="00856CC6" w:rsidRPr="00856CC6" w:rsidRDefault="00856CC6">
            <w:pPr>
              <w:pStyle w:val="ConsPlusNormal"/>
              <w:jc w:val="both"/>
            </w:pPr>
          </w:p>
        </w:tc>
        <w:tc>
          <w:tcPr>
            <w:tcW w:w="340"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r>
    </w:tbl>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1"/>
      </w:pPr>
      <w:r w:rsidRPr="00856CC6">
        <w:t>Приложение N 3</w:t>
      </w:r>
    </w:p>
    <w:p w:rsidR="00856CC6" w:rsidRPr="00856CC6" w:rsidRDefault="00856CC6">
      <w:pPr>
        <w:pStyle w:val="ConsPlusNormal"/>
        <w:jc w:val="right"/>
      </w:pPr>
      <w:r w:rsidRPr="00856CC6">
        <w:t>к Порядку</w:t>
      </w:r>
    </w:p>
    <w:p w:rsidR="00856CC6" w:rsidRPr="00856CC6" w:rsidRDefault="00856CC6">
      <w:pPr>
        <w:pStyle w:val="ConsPlusNormal"/>
        <w:jc w:val="right"/>
      </w:pPr>
    </w:p>
    <w:p w:rsidR="00856CC6" w:rsidRPr="00856CC6" w:rsidRDefault="00856CC6">
      <w:pPr>
        <w:pStyle w:val="ConsPlusTitle"/>
        <w:jc w:val="center"/>
      </w:pPr>
      <w:bookmarkStart w:id="16" w:name="P451"/>
      <w:bookmarkEnd w:id="16"/>
      <w:r w:rsidRPr="00856CC6">
        <w:t>ТРЕБОВАНИЯ К СОДЕРЖАНИЮ ГОСУДАРСТВЕННЫХ ПРОГРАММ</w:t>
      </w:r>
    </w:p>
    <w:p w:rsidR="00856CC6" w:rsidRPr="00856CC6" w:rsidRDefault="00856CC6">
      <w:pPr>
        <w:pStyle w:val="ConsPlusTitle"/>
        <w:jc w:val="center"/>
      </w:pPr>
      <w:r w:rsidRPr="00856CC6">
        <w:t>АМУРСКОЙ ОБЛАСТИ</w:t>
      </w:r>
    </w:p>
    <w:p w:rsidR="00856CC6" w:rsidRPr="00856CC6" w:rsidRDefault="00856CC6">
      <w:pPr>
        <w:pStyle w:val="ConsPlusNormal"/>
        <w:jc w:val="center"/>
      </w:pPr>
    </w:p>
    <w:p w:rsidR="00856CC6" w:rsidRPr="00856CC6" w:rsidRDefault="00856CC6">
      <w:pPr>
        <w:pStyle w:val="ConsPlusNormal"/>
        <w:jc w:val="center"/>
        <w:outlineLvl w:val="2"/>
      </w:pPr>
      <w:r w:rsidRPr="00856CC6">
        <w:t>I. Общие положения</w:t>
      </w:r>
    </w:p>
    <w:p w:rsidR="00856CC6" w:rsidRPr="00856CC6" w:rsidRDefault="00856CC6">
      <w:pPr>
        <w:pStyle w:val="ConsPlusNormal"/>
        <w:jc w:val="center"/>
      </w:pPr>
    </w:p>
    <w:p w:rsidR="00856CC6" w:rsidRPr="00856CC6" w:rsidRDefault="00856CC6">
      <w:pPr>
        <w:pStyle w:val="ConsPlusNormal"/>
        <w:ind w:firstLine="540"/>
        <w:jc w:val="both"/>
      </w:pPr>
      <w:r w:rsidRPr="00856CC6">
        <w:t>1. Требования к содержанию государственных программ Амурской области (далее - Требования, государственные программы) определяют основные подходы к разработке проектов государственных программ.</w:t>
      </w:r>
    </w:p>
    <w:p w:rsidR="00856CC6" w:rsidRPr="00856CC6" w:rsidRDefault="00856CC6">
      <w:pPr>
        <w:pStyle w:val="ConsPlusNormal"/>
        <w:spacing w:before="220"/>
        <w:ind w:firstLine="540"/>
        <w:jc w:val="both"/>
      </w:pPr>
      <w:r w:rsidRPr="00856CC6">
        <w:t xml:space="preserve">2. </w:t>
      </w:r>
      <w:proofErr w:type="gramStart"/>
      <w:r w:rsidRPr="00856CC6">
        <w:t>Формирование государственных программ осуществляется исходя из принципов:</w:t>
      </w:r>
      <w:proofErr w:type="gramEnd"/>
    </w:p>
    <w:p w:rsidR="00856CC6" w:rsidRPr="00856CC6" w:rsidRDefault="00856CC6">
      <w:pPr>
        <w:pStyle w:val="ConsPlusNormal"/>
        <w:spacing w:before="220"/>
        <w:ind w:firstLine="540"/>
        <w:jc w:val="both"/>
      </w:pPr>
      <w:r w:rsidRPr="00856CC6">
        <w:t>1) формирования государственных программ Амурской области на основе долгосрочных целей, установленных Стратегией социально-экономического развития Амурской области, иных документов стратегического планирования Амурской области, а также решений Президента Российской Федерации, Правительства Российской Федерации, губернатора Амурской области и Правительства Амурской области;</w:t>
      </w:r>
    </w:p>
    <w:p w:rsidR="00856CC6" w:rsidRPr="00856CC6" w:rsidRDefault="00856CC6">
      <w:pPr>
        <w:pStyle w:val="ConsPlusNormal"/>
        <w:spacing w:before="220"/>
        <w:ind w:firstLine="540"/>
        <w:jc w:val="both"/>
      </w:pPr>
      <w:r w:rsidRPr="00856CC6">
        <w:t>2) наиболее полного охвата государственными программами сфер социально-экономического развития Амурской области и средств областного бюджета;</w:t>
      </w:r>
    </w:p>
    <w:p w:rsidR="00856CC6" w:rsidRPr="00856CC6" w:rsidRDefault="00856CC6">
      <w:pPr>
        <w:pStyle w:val="ConsPlusNormal"/>
        <w:spacing w:before="220"/>
        <w:ind w:firstLine="540"/>
        <w:jc w:val="both"/>
      </w:pPr>
      <w:r w:rsidRPr="00856CC6">
        <w:t>3) установления для государственных программ измеримых результатов их реализации;</w:t>
      </w:r>
    </w:p>
    <w:p w:rsidR="00856CC6" w:rsidRPr="00856CC6" w:rsidRDefault="00856CC6">
      <w:pPr>
        <w:pStyle w:val="ConsPlusNormal"/>
        <w:spacing w:before="220"/>
        <w:ind w:firstLine="540"/>
        <w:jc w:val="both"/>
      </w:pPr>
      <w:r w:rsidRPr="00856CC6">
        <w:t xml:space="preserve">4) интеграции государственных регулятивных (правоустанавливающих, правоприменительных и контрольных) и финансовых (бюджетных, налоговых, имущественных, </w:t>
      </w:r>
      <w:r w:rsidRPr="00856CC6">
        <w:lastRenderedPageBreak/>
        <w:t>кредитных, долговых) мер для достижения целей государственных программ;</w:t>
      </w:r>
    </w:p>
    <w:p w:rsidR="00856CC6" w:rsidRPr="00856CC6" w:rsidRDefault="00856CC6">
      <w:pPr>
        <w:pStyle w:val="ConsPlusNormal"/>
        <w:spacing w:before="220"/>
        <w:ind w:firstLine="540"/>
        <w:jc w:val="both"/>
      </w:pPr>
      <w:r w:rsidRPr="00856CC6">
        <w:t>5) определения государственного органа исполнительной власти области, ответственного за реализацию государственной программы (достижение конечных результатов) - координатора государственной программы;</w:t>
      </w:r>
    </w:p>
    <w:p w:rsidR="00856CC6" w:rsidRPr="00856CC6" w:rsidRDefault="00856CC6">
      <w:pPr>
        <w:pStyle w:val="ConsPlusNormal"/>
        <w:spacing w:before="220"/>
        <w:ind w:firstLine="540"/>
        <w:jc w:val="both"/>
      </w:pPr>
      <w:r w:rsidRPr="00856CC6">
        <w:t>6) наличия у координатора государственной программы, участников государственной программы и координаторов подпрограмм полномочий и ресурсов, необходимых и достаточных для достижения целей государственной программы;</w:t>
      </w:r>
    </w:p>
    <w:p w:rsidR="00856CC6" w:rsidRPr="00856CC6" w:rsidRDefault="00856CC6">
      <w:pPr>
        <w:pStyle w:val="ConsPlusNormal"/>
        <w:spacing w:before="220"/>
        <w:ind w:firstLine="540"/>
        <w:jc w:val="both"/>
      </w:pPr>
      <w:r w:rsidRPr="00856CC6">
        <w:t>7) проведения ежегодной оценки эффективности реализации государственных программ с возможностью их корректировки или досрочного прекращения.</w:t>
      </w:r>
    </w:p>
    <w:p w:rsidR="00856CC6" w:rsidRPr="00856CC6" w:rsidRDefault="00856CC6">
      <w:pPr>
        <w:pStyle w:val="ConsPlusNormal"/>
        <w:ind w:firstLine="540"/>
        <w:jc w:val="both"/>
      </w:pPr>
    </w:p>
    <w:p w:rsidR="00856CC6" w:rsidRPr="00856CC6" w:rsidRDefault="00856CC6">
      <w:pPr>
        <w:pStyle w:val="ConsPlusNormal"/>
        <w:jc w:val="center"/>
        <w:outlineLvl w:val="2"/>
      </w:pPr>
      <w:r w:rsidRPr="00856CC6">
        <w:t>II. Содержание государственной 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1. Государственная программа включает подпрограммы, представляющие собой комплекс основных мероприятий и мероприятий, направленных на решение отдельных задач государственной программы, взаимоувязанных по целям, срокам и ресурсам.</w:t>
      </w:r>
    </w:p>
    <w:p w:rsidR="00856CC6" w:rsidRPr="00856CC6" w:rsidRDefault="00856CC6">
      <w:pPr>
        <w:pStyle w:val="ConsPlusNormal"/>
        <w:spacing w:before="220"/>
        <w:ind w:firstLine="540"/>
        <w:jc w:val="both"/>
      </w:pPr>
      <w:r w:rsidRPr="00856CC6">
        <w:t>2. По всем государственным программам формируются паспорт и текстовая часть, а также приложения к текстовой части государственной программы в соответствии с разделом III настоящих Требований.</w:t>
      </w:r>
    </w:p>
    <w:p w:rsidR="00856CC6" w:rsidRPr="00856CC6" w:rsidRDefault="00856CC6">
      <w:pPr>
        <w:pStyle w:val="ConsPlusNormal"/>
        <w:spacing w:before="220"/>
        <w:ind w:firstLine="540"/>
        <w:jc w:val="both"/>
      </w:pPr>
      <w:r w:rsidRPr="00856CC6">
        <w:t>Значения объемов ассигнований государственной программы указываются в тексте программы в формате два знака после запятой.</w:t>
      </w:r>
    </w:p>
    <w:p w:rsidR="00856CC6" w:rsidRPr="00856CC6" w:rsidRDefault="00856CC6">
      <w:pPr>
        <w:pStyle w:val="ConsPlusNormal"/>
        <w:spacing w:before="220"/>
        <w:ind w:firstLine="540"/>
        <w:jc w:val="both"/>
      </w:pPr>
      <w:r w:rsidRPr="00856CC6">
        <w:t>3. В государственную программу не рекомендуется включать положения, регламентирующие порядок взаимодействия координаторов государственных программ (подпрограмм) и участников государственных программ по разработке, реализации и оценке эффективности государственной программы.</w:t>
      </w:r>
    </w:p>
    <w:p w:rsidR="00856CC6" w:rsidRPr="00856CC6" w:rsidRDefault="00856CC6">
      <w:pPr>
        <w:pStyle w:val="ConsPlusNormal"/>
        <w:spacing w:before="220"/>
        <w:ind w:firstLine="540"/>
        <w:jc w:val="both"/>
      </w:pPr>
      <w:r w:rsidRPr="00856CC6">
        <w:t>4. Государственная программа имеет следующую структуру:</w:t>
      </w:r>
    </w:p>
    <w:p w:rsidR="00856CC6" w:rsidRPr="00856CC6" w:rsidRDefault="00856CC6">
      <w:pPr>
        <w:pStyle w:val="ConsPlusNormal"/>
        <w:spacing w:before="220"/>
        <w:ind w:firstLine="540"/>
        <w:jc w:val="both"/>
      </w:pPr>
      <w:r w:rsidRPr="00856CC6">
        <w:t>1) паспорт государственной программы, содержащий следующую информацию:</w:t>
      </w:r>
    </w:p>
    <w:p w:rsidR="00856CC6" w:rsidRPr="00856CC6" w:rsidRDefault="00856CC6">
      <w:pPr>
        <w:pStyle w:val="ConsPlusNormal"/>
        <w:spacing w:before="220"/>
        <w:ind w:firstLine="540"/>
        <w:jc w:val="both"/>
      </w:pPr>
      <w:r w:rsidRPr="00856CC6">
        <w:t>наименование государственной программы;</w:t>
      </w:r>
    </w:p>
    <w:p w:rsidR="00856CC6" w:rsidRPr="00856CC6" w:rsidRDefault="00856CC6">
      <w:pPr>
        <w:pStyle w:val="ConsPlusNormal"/>
        <w:spacing w:before="220"/>
        <w:ind w:firstLine="540"/>
        <w:jc w:val="both"/>
      </w:pPr>
      <w:r w:rsidRPr="00856CC6">
        <w:t>координатор государственной программы;</w:t>
      </w:r>
    </w:p>
    <w:p w:rsidR="00856CC6" w:rsidRPr="00856CC6" w:rsidRDefault="00856CC6">
      <w:pPr>
        <w:pStyle w:val="ConsPlusNormal"/>
        <w:spacing w:before="220"/>
        <w:ind w:firstLine="540"/>
        <w:jc w:val="both"/>
      </w:pPr>
      <w:r w:rsidRPr="00856CC6">
        <w:t>координаторы подпрограмм;</w:t>
      </w:r>
    </w:p>
    <w:p w:rsidR="00856CC6" w:rsidRPr="00856CC6" w:rsidRDefault="00856CC6">
      <w:pPr>
        <w:pStyle w:val="ConsPlusNormal"/>
        <w:spacing w:before="220"/>
        <w:ind w:firstLine="540"/>
        <w:jc w:val="both"/>
      </w:pPr>
      <w:r w:rsidRPr="00856CC6">
        <w:t>участники государственной программы;</w:t>
      </w:r>
    </w:p>
    <w:p w:rsidR="00856CC6" w:rsidRPr="00856CC6" w:rsidRDefault="00856CC6">
      <w:pPr>
        <w:pStyle w:val="ConsPlusNormal"/>
        <w:spacing w:before="220"/>
        <w:ind w:firstLine="540"/>
        <w:jc w:val="both"/>
      </w:pPr>
      <w:r w:rsidRPr="00856CC6">
        <w:t>цель (цели) государственной программы;</w:t>
      </w:r>
    </w:p>
    <w:p w:rsidR="00856CC6" w:rsidRPr="00856CC6" w:rsidRDefault="00856CC6">
      <w:pPr>
        <w:pStyle w:val="ConsPlusNormal"/>
        <w:spacing w:before="220"/>
        <w:ind w:firstLine="540"/>
        <w:jc w:val="both"/>
      </w:pPr>
      <w:r w:rsidRPr="00856CC6">
        <w:t>задачи государственной программы;</w:t>
      </w:r>
    </w:p>
    <w:p w:rsidR="00856CC6" w:rsidRPr="00856CC6" w:rsidRDefault="00856CC6">
      <w:pPr>
        <w:pStyle w:val="ConsPlusNormal"/>
        <w:spacing w:before="220"/>
        <w:ind w:firstLine="540"/>
        <w:jc w:val="both"/>
      </w:pPr>
      <w:r w:rsidRPr="00856CC6">
        <w:t>перечень подпрограмм, включенных в состав государственной программы;</w:t>
      </w:r>
    </w:p>
    <w:p w:rsidR="00856CC6" w:rsidRPr="00856CC6" w:rsidRDefault="00856CC6">
      <w:pPr>
        <w:pStyle w:val="ConsPlusNormal"/>
        <w:spacing w:before="220"/>
        <w:ind w:firstLine="540"/>
        <w:jc w:val="both"/>
      </w:pPr>
      <w:r w:rsidRPr="00856CC6">
        <w:t>этапы (при их наличии) и сроки реализации государственной программы в целом и в разрезе подпрограмм;</w:t>
      </w:r>
    </w:p>
    <w:p w:rsidR="00856CC6" w:rsidRPr="00856CC6" w:rsidRDefault="00856CC6">
      <w:pPr>
        <w:pStyle w:val="ConsPlusNormal"/>
        <w:spacing w:before="220"/>
        <w:ind w:firstLine="540"/>
        <w:jc w:val="both"/>
      </w:pPr>
      <w:r w:rsidRPr="00856CC6">
        <w:t>объемы ассигнований областного бюджета государственной программы (с расшифровкой по годам ее реализации), а также прогнозные объемы средств, привлекаемых из других источников;</w:t>
      </w:r>
    </w:p>
    <w:p w:rsidR="00856CC6" w:rsidRPr="00856CC6" w:rsidRDefault="00856CC6">
      <w:pPr>
        <w:pStyle w:val="ConsPlusNormal"/>
        <w:spacing w:before="220"/>
        <w:ind w:firstLine="540"/>
        <w:jc w:val="both"/>
      </w:pPr>
      <w:r w:rsidRPr="00856CC6">
        <w:t>ожидаемые конечные результаты реализации государственной программы;</w:t>
      </w:r>
    </w:p>
    <w:p w:rsidR="00856CC6" w:rsidRPr="00856CC6" w:rsidRDefault="00856CC6">
      <w:pPr>
        <w:pStyle w:val="ConsPlusNormal"/>
        <w:spacing w:before="220"/>
        <w:ind w:firstLine="540"/>
        <w:jc w:val="both"/>
      </w:pPr>
      <w:r w:rsidRPr="00856CC6">
        <w:lastRenderedPageBreak/>
        <w:t>2) текстовая часть государственной программы, включающая следующие разделы:</w:t>
      </w:r>
    </w:p>
    <w:p w:rsidR="00856CC6" w:rsidRPr="00856CC6" w:rsidRDefault="00856CC6">
      <w:pPr>
        <w:pStyle w:val="ConsPlusNormal"/>
        <w:spacing w:before="220"/>
        <w:ind w:firstLine="540"/>
        <w:jc w:val="both"/>
      </w:pPr>
      <w:r w:rsidRPr="00856CC6">
        <w:t>характеристика сферы реализации государственной программы;</w:t>
      </w:r>
    </w:p>
    <w:p w:rsidR="00856CC6" w:rsidRPr="00856CC6" w:rsidRDefault="00856CC6">
      <w:pPr>
        <w:pStyle w:val="ConsPlusNormal"/>
        <w:spacing w:before="220"/>
        <w:ind w:firstLine="540"/>
        <w:jc w:val="both"/>
      </w:pPr>
      <w:r w:rsidRPr="00856CC6">
        <w:t>приоритеты государственной политики в сфере реализации государственной программы, цели, задачи и ожидаемые конечные результаты;</w:t>
      </w:r>
    </w:p>
    <w:p w:rsidR="00856CC6" w:rsidRPr="00856CC6" w:rsidRDefault="00856CC6">
      <w:pPr>
        <w:pStyle w:val="ConsPlusNormal"/>
        <w:spacing w:before="220"/>
        <w:ind w:firstLine="540"/>
        <w:jc w:val="both"/>
      </w:pPr>
      <w:r w:rsidRPr="00856CC6">
        <w:t>описание системы подпрограмм;</w:t>
      </w:r>
    </w:p>
    <w:p w:rsidR="00856CC6" w:rsidRPr="00856CC6" w:rsidRDefault="00856CC6">
      <w:pPr>
        <w:pStyle w:val="ConsPlusNormal"/>
        <w:spacing w:before="220"/>
        <w:ind w:firstLine="540"/>
        <w:jc w:val="both"/>
      </w:pPr>
      <w:r w:rsidRPr="00856CC6">
        <w:t>сведения об основных мерах правового регулирования в сфере реализации государственной программы;</w:t>
      </w:r>
    </w:p>
    <w:p w:rsidR="00856CC6" w:rsidRPr="00856CC6" w:rsidRDefault="00856CC6">
      <w:pPr>
        <w:pStyle w:val="ConsPlusNormal"/>
        <w:spacing w:before="220"/>
        <w:ind w:firstLine="540"/>
        <w:jc w:val="both"/>
      </w:pPr>
      <w:r w:rsidRPr="00856CC6">
        <w:t>описание мер финансово-экономического регулирования в сфере реализации государственной программы;</w:t>
      </w:r>
    </w:p>
    <w:p w:rsidR="00856CC6" w:rsidRPr="00856CC6" w:rsidRDefault="00856CC6">
      <w:pPr>
        <w:pStyle w:val="ConsPlusNormal"/>
        <w:spacing w:before="220"/>
        <w:ind w:firstLine="540"/>
        <w:jc w:val="both"/>
      </w:pPr>
      <w:r w:rsidRPr="00856CC6">
        <w:t>сведения о потребности в инженерно-технических кадрах, необходимых для реализации государственной программы;</w:t>
      </w:r>
    </w:p>
    <w:p w:rsidR="00856CC6" w:rsidRPr="00856CC6" w:rsidRDefault="00856CC6">
      <w:pPr>
        <w:pStyle w:val="ConsPlusNormal"/>
        <w:spacing w:before="220"/>
        <w:ind w:firstLine="540"/>
        <w:jc w:val="both"/>
      </w:pPr>
      <w:r w:rsidRPr="00856CC6">
        <w:t>ресурсное обеспечение государственной программы;</w:t>
      </w:r>
    </w:p>
    <w:p w:rsidR="00856CC6" w:rsidRPr="00856CC6" w:rsidRDefault="00856CC6">
      <w:pPr>
        <w:pStyle w:val="ConsPlusNormal"/>
        <w:spacing w:before="220"/>
        <w:ind w:firstLine="540"/>
        <w:jc w:val="both"/>
      </w:pPr>
      <w:r w:rsidRPr="00856CC6">
        <w:t>планируемые показатели эффективности государственной программы;</w:t>
      </w:r>
    </w:p>
    <w:p w:rsidR="00856CC6" w:rsidRPr="00856CC6" w:rsidRDefault="00856CC6">
      <w:pPr>
        <w:pStyle w:val="ConsPlusNormal"/>
        <w:spacing w:before="220"/>
        <w:ind w:firstLine="540"/>
        <w:jc w:val="both"/>
      </w:pPr>
      <w:r w:rsidRPr="00856CC6">
        <w:t>риски реализации государственной программы. Меры управления рисками;</w:t>
      </w:r>
    </w:p>
    <w:p w:rsidR="00856CC6" w:rsidRPr="00856CC6" w:rsidRDefault="00856CC6">
      <w:pPr>
        <w:pStyle w:val="ConsPlusNormal"/>
        <w:spacing w:before="220"/>
        <w:ind w:firstLine="540"/>
        <w:jc w:val="both"/>
      </w:pPr>
      <w:r w:rsidRPr="00856CC6">
        <w:t>3) подпрограммы;</w:t>
      </w:r>
    </w:p>
    <w:p w:rsidR="00856CC6" w:rsidRPr="00856CC6" w:rsidRDefault="00856CC6">
      <w:pPr>
        <w:pStyle w:val="ConsPlusNormal"/>
        <w:spacing w:before="220"/>
        <w:ind w:firstLine="540"/>
        <w:jc w:val="both"/>
      </w:pPr>
      <w:r w:rsidRPr="00856CC6">
        <w:t>4) приложения к государственной программе:</w:t>
      </w:r>
    </w:p>
    <w:p w:rsidR="00856CC6" w:rsidRPr="00856CC6" w:rsidRDefault="00856CC6">
      <w:pPr>
        <w:pStyle w:val="ConsPlusNormal"/>
        <w:spacing w:before="220"/>
        <w:ind w:firstLine="540"/>
        <w:jc w:val="both"/>
      </w:pPr>
      <w:r w:rsidRPr="00856CC6">
        <w:t>система основных мероприятий, мероприятий и плановых показателей реализации государственной программы;</w:t>
      </w:r>
    </w:p>
    <w:p w:rsidR="00856CC6" w:rsidRPr="00856CC6" w:rsidRDefault="00856CC6">
      <w:pPr>
        <w:pStyle w:val="ConsPlusNormal"/>
        <w:spacing w:before="220"/>
        <w:ind w:firstLine="540"/>
        <w:jc w:val="both"/>
      </w:pPr>
      <w:r w:rsidRPr="00856CC6">
        <w:t>предполагаемые к принятию меры правового регулирования в сфере реализации государственной программы;</w:t>
      </w:r>
    </w:p>
    <w:p w:rsidR="00856CC6" w:rsidRPr="00856CC6" w:rsidRDefault="00856CC6">
      <w:pPr>
        <w:pStyle w:val="ConsPlusNormal"/>
        <w:spacing w:before="220"/>
        <w:ind w:firstLine="540"/>
        <w:jc w:val="both"/>
      </w:pPr>
      <w:r w:rsidRPr="00856CC6">
        <w:t>планируемые финансово-экономические меры государственного регулирования в сфере реализации государственной программы;</w:t>
      </w:r>
    </w:p>
    <w:p w:rsidR="00856CC6" w:rsidRPr="00856CC6" w:rsidRDefault="00856CC6">
      <w:pPr>
        <w:pStyle w:val="ConsPlusNormal"/>
        <w:spacing w:before="220"/>
        <w:ind w:firstLine="540"/>
        <w:jc w:val="both"/>
      </w:pPr>
      <w:r w:rsidRPr="00856CC6">
        <w:t>ресурсное обеспечение реализации государственной программы за счет средств областного бюджета;</w:t>
      </w:r>
    </w:p>
    <w:p w:rsidR="00856CC6" w:rsidRPr="00856CC6" w:rsidRDefault="00856CC6">
      <w:pPr>
        <w:pStyle w:val="ConsPlusNormal"/>
        <w:spacing w:before="220"/>
        <w:ind w:firstLine="540"/>
        <w:jc w:val="both"/>
      </w:pPr>
      <w:r w:rsidRPr="00856CC6">
        <w:t>ресурсное обеспечение и прогнозная (справочная) оценка расходов на реализацию мероприятий государственной программы из различных источников финансирования;</w:t>
      </w:r>
    </w:p>
    <w:p w:rsidR="00856CC6" w:rsidRPr="00856CC6" w:rsidRDefault="00856CC6">
      <w:pPr>
        <w:pStyle w:val="ConsPlusNormal"/>
        <w:spacing w:before="220"/>
        <w:ind w:firstLine="540"/>
        <w:jc w:val="both"/>
      </w:pPr>
      <w:r w:rsidRPr="00856CC6">
        <w:t>прогноз сводных показателей государственных заданий на оказание государственных услуг (работ) государственными учреждениями Амурской области по государственной программе;</w:t>
      </w:r>
    </w:p>
    <w:p w:rsidR="00856CC6" w:rsidRPr="00856CC6" w:rsidRDefault="00856CC6">
      <w:pPr>
        <w:pStyle w:val="ConsPlusNormal"/>
        <w:spacing w:before="220"/>
        <w:ind w:firstLine="540"/>
        <w:jc w:val="both"/>
      </w:pPr>
      <w:r w:rsidRPr="00856CC6">
        <w:t>перечень объектов капитального строительства (реконструкции, в том числе с элементами реставрации, технического перевооружения) государственной собственности Амурской области и объектов недвижимого имущества, приобретаемых в государственную собственность Амурской области;</w:t>
      </w:r>
    </w:p>
    <w:p w:rsidR="00856CC6" w:rsidRPr="00856CC6" w:rsidRDefault="00856CC6">
      <w:pPr>
        <w:pStyle w:val="ConsPlusNormal"/>
        <w:spacing w:before="220"/>
        <w:ind w:firstLine="540"/>
        <w:jc w:val="both"/>
      </w:pPr>
      <w:r w:rsidRPr="00856CC6">
        <w:t>иные необходимые приложения.</w:t>
      </w:r>
    </w:p>
    <w:p w:rsidR="00856CC6" w:rsidRPr="00856CC6" w:rsidRDefault="00856CC6">
      <w:pPr>
        <w:pStyle w:val="ConsPlusNormal"/>
        <w:spacing w:before="220"/>
        <w:ind w:firstLine="540"/>
        <w:jc w:val="both"/>
      </w:pPr>
      <w:r w:rsidRPr="00856CC6">
        <w:t>5. Подпрограмма имеет следующую структуру:</w:t>
      </w:r>
    </w:p>
    <w:p w:rsidR="00856CC6" w:rsidRPr="00856CC6" w:rsidRDefault="00856CC6">
      <w:pPr>
        <w:pStyle w:val="ConsPlusNormal"/>
        <w:spacing w:before="220"/>
        <w:ind w:firstLine="540"/>
        <w:jc w:val="both"/>
      </w:pPr>
      <w:r w:rsidRPr="00856CC6">
        <w:t>1) паспорт подпрограммы, содержащий следующую информацию:</w:t>
      </w:r>
    </w:p>
    <w:p w:rsidR="00856CC6" w:rsidRPr="00856CC6" w:rsidRDefault="00856CC6">
      <w:pPr>
        <w:pStyle w:val="ConsPlusNormal"/>
        <w:spacing w:before="220"/>
        <w:ind w:firstLine="540"/>
        <w:jc w:val="both"/>
      </w:pPr>
      <w:r w:rsidRPr="00856CC6">
        <w:t>наименование подпрограммы;</w:t>
      </w:r>
    </w:p>
    <w:p w:rsidR="00856CC6" w:rsidRPr="00856CC6" w:rsidRDefault="00856CC6">
      <w:pPr>
        <w:pStyle w:val="ConsPlusNormal"/>
        <w:spacing w:before="220"/>
        <w:ind w:firstLine="540"/>
        <w:jc w:val="both"/>
      </w:pPr>
      <w:r w:rsidRPr="00856CC6">
        <w:lastRenderedPageBreak/>
        <w:t>координатор подпрограммы;</w:t>
      </w:r>
    </w:p>
    <w:p w:rsidR="00856CC6" w:rsidRPr="00856CC6" w:rsidRDefault="00856CC6">
      <w:pPr>
        <w:pStyle w:val="ConsPlusNormal"/>
        <w:spacing w:before="220"/>
        <w:ind w:firstLine="540"/>
        <w:jc w:val="both"/>
      </w:pPr>
      <w:r w:rsidRPr="00856CC6">
        <w:t>участники государственной программы;</w:t>
      </w:r>
    </w:p>
    <w:p w:rsidR="00856CC6" w:rsidRPr="00856CC6" w:rsidRDefault="00856CC6">
      <w:pPr>
        <w:pStyle w:val="ConsPlusNormal"/>
        <w:spacing w:before="220"/>
        <w:ind w:firstLine="540"/>
        <w:jc w:val="both"/>
      </w:pPr>
      <w:r w:rsidRPr="00856CC6">
        <w:t>цель (цели) подпрограммы;</w:t>
      </w:r>
    </w:p>
    <w:p w:rsidR="00856CC6" w:rsidRPr="00856CC6" w:rsidRDefault="00856CC6">
      <w:pPr>
        <w:pStyle w:val="ConsPlusNormal"/>
        <w:spacing w:before="220"/>
        <w:ind w:firstLine="540"/>
        <w:jc w:val="both"/>
      </w:pPr>
      <w:r w:rsidRPr="00856CC6">
        <w:t>задачи подпрограммы;</w:t>
      </w:r>
    </w:p>
    <w:p w:rsidR="00856CC6" w:rsidRPr="00856CC6" w:rsidRDefault="00856CC6">
      <w:pPr>
        <w:pStyle w:val="ConsPlusNormal"/>
        <w:spacing w:before="220"/>
        <w:ind w:firstLine="540"/>
        <w:jc w:val="both"/>
      </w:pPr>
      <w:r w:rsidRPr="00856CC6">
        <w:t>этапы (при наличии) и сроки реализации подпрограммы;</w:t>
      </w:r>
    </w:p>
    <w:p w:rsidR="00856CC6" w:rsidRPr="00856CC6" w:rsidRDefault="00856CC6">
      <w:pPr>
        <w:pStyle w:val="ConsPlusNormal"/>
        <w:spacing w:before="220"/>
        <w:ind w:firstLine="540"/>
        <w:jc w:val="both"/>
      </w:pPr>
      <w:r w:rsidRPr="00856CC6">
        <w:t>объемы ассигнований областного бюджета подпрограммы (с расшифровкой по годам ее реализации), а также прогнозные объемы средств, привлекаемых из других источников;</w:t>
      </w:r>
    </w:p>
    <w:p w:rsidR="00856CC6" w:rsidRPr="00856CC6" w:rsidRDefault="00856CC6">
      <w:pPr>
        <w:pStyle w:val="ConsPlusNormal"/>
        <w:spacing w:before="220"/>
        <w:ind w:firstLine="540"/>
        <w:jc w:val="both"/>
      </w:pPr>
      <w:r w:rsidRPr="00856CC6">
        <w:t>ожидаемые конечные результаты реализации подпрограммы;</w:t>
      </w:r>
    </w:p>
    <w:p w:rsidR="00856CC6" w:rsidRPr="00856CC6" w:rsidRDefault="00856CC6">
      <w:pPr>
        <w:pStyle w:val="ConsPlusNormal"/>
        <w:spacing w:before="220"/>
        <w:ind w:firstLine="540"/>
        <w:jc w:val="both"/>
      </w:pPr>
      <w:r w:rsidRPr="00856CC6">
        <w:t>2) текстовая часть подпрограммы, включающая следующие разделы:</w:t>
      </w:r>
    </w:p>
    <w:p w:rsidR="00856CC6" w:rsidRPr="00856CC6" w:rsidRDefault="00856CC6">
      <w:pPr>
        <w:pStyle w:val="ConsPlusNormal"/>
        <w:spacing w:before="220"/>
        <w:ind w:firstLine="540"/>
        <w:jc w:val="both"/>
      </w:pPr>
      <w:r w:rsidRPr="00856CC6">
        <w:t>характеристика сферы реализации подпрограммы;</w:t>
      </w:r>
    </w:p>
    <w:p w:rsidR="00856CC6" w:rsidRPr="00856CC6" w:rsidRDefault="00856CC6">
      <w:pPr>
        <w:pStyle w:val="ConsPlusNormal"/>
        <w:spacing w:before="220"/>
        <w:ind w:firstLine="540"/>
        <w:jc w:val="both"/>
      </w:pPr>
      <w:r w:rsidRPr="00856CC6">
        <w:t>приоритеты государственной политики в сфере реализации подпрограммы, цели, задачи и ожидаемые конечные результаты;</w:t>
      </w:r>
    </w:p>
    <w:p w:rsidR="00856CC6" w:rsidRPr="00856CC6" w:rsidRDefault="00856CC6">
      <w:pPr>
        <w:pStyle w:val="ConsPlusNormal"/>
        <w:spacing w:before="220"/>
        <w:ind w:firstLine="540"/>
        <w:jc w:val="both"/>
      </w:pPr>
      <w:r w:rsidRPr="00856CC6">
        <w:t>описание системы основных мероприятий и мероприятий;</w:t>
      </w:r>
    </w:p>
    <w:p w:rsidR="00856CC6" w:rsidRPr="00856CC6" w:rsidRDefault="00856CC6">
      <w:pPr>
        <w:pStyle w:val="ConsPlusNormal"/>
        <w:spacing w:before="220"/>
        <w:ind w:firstLine="540"/>
        <w:jc w:val="both"/>
      </w:pPr>
      <w:r w:rsidRPr="00856CC6">
        <w:t>ресурсное обеспечение подпрограммы;</w:t>
      </w:r>
    </w:p>
    <w:p w:rsidR="00856CC6" w:rsidRPr="00856CC6" w:rsidRDefault="00856CC6">
      <w:pPr>
        <w:pStyle w:val="ConsPlusNormal"/>
        <w:spacing w:before="220"/>
        <w:ind w:firstLine="540"/>
        <w:jc w:val="both"/>
      </w:pPr>
      <w:r w:rsidRPr="00856CC6">
        <w:t>планируемые показатели эффективности реализации подпрограммы и непосредственные результаты мероприятий подпрограммы.</w:t>
      </w:r>
    </w:p>
    <w:p w:rsidR="00856CC6" w:rsidRPr="00856CC6" w:rsidRDefault="00856CC6">
      <w:pPr>
        <w:pStyle w:val="ConsPlusNormal"/>
        <w:ind w:firstLine="540"/>
        <w:jc w:val="both"/>
      </w:pPr>
    </w:p>
    <w:p w:rsidR="00856CC6" w:rsidRPr="00856CC6" w:rsidRDefault="00856CC6">
      <w:pPr>
        <w:pStyle w:val="ConsPlusNormal"/>
        <w:jc w:val="center"/>
        <w:outlineLvl w:val="2"/>
      </w:pPr>
      <w:bookmarkStart w:id="17" w:name="P521"/>
      <w:bookmarkEnd w:id="17"/>
      <w:r w:rsidRPr="00856CC6">
        <w:t>III. Типовой макет государственной программы</w:t>
      </w:r>
    </w:p>
    <w:p w:rsidR="00856CC6" w:rsidRPr="00856CC6" w:rsidRDefault="00856CC6">
      <w:pPr>
        <w:pStyle w:val="ConsPlusNormal"/>
        <w:jc w:val="center"/>
      </w:pPr>
    </w:p>
    <w:p w:rsidR="00856CC6" w:rsidRPr="00856CC6" w:rsidRDefault="00856CC6">
      <w:pPr>
        <w:pStyle w:val="ConsPlusNormal"/>
        <w:jc w:val="center"/>
        <w:outlineLvl w:val="3"/>
      </w:pPr>
      <w:r w:rsidRPr="00856CC6">
        <w:t>3.1. Паспорт государственной программы</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6576"/>
        <w:gridCol w:w="1871"/>
      </w:tblGrid>
      <w:tr w:rsidR="00856CC6" w:rsidRPr="00856CC6">
        <w:tc>
          <w:tcPr>
            <w:tcW w:w="624" w:type="dxa"/>
          </w:tcPr>
          <w:p w:rsidR="00856CC6" w:rsidRPr="00856CC6" w:rsidRDefault="00856CC6">
            <w:pPr>
              <w:pStyle w:val="ConsPlusNormal"/>
            </w:pPr>
            <w:r w:rsidRPr="00856CC6">
              <w:t>1.</w:t>
            </w:r>
          </w:p>
        </w:tc>
        <w:tc>
          <w:tcPr>
            <w:tcW w:w="6576" w:type="dxa"/>
          </w:tcPr>
          <w:p w:rsidR="00856CC6" w:rsidRPr="00856CC6" w:rsidRDefault="00856CC6">
            <w:pPr>
              <w:pStyle w:val="ConsPlusNormal"/>
            </w:pPr>
            <w:r w:rsidRPr="00856CC6">
              <w:t>Наименование государственной программы</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2.</w:t>
            </w:r>
          </w:p>
        </w:tc>
        <w:tc>
          <w:tcPr>
            <w:tcW w:w="6576" w:type="dxa"/>
          </w:tcPr>
          <w:p w:rsidR="00856CC6" w:rsidRPr="00856CC6" w:rsidRDefault="00856CC6">
            <w:pPr>
              <w:pStyle w:val="ConsPlusNormal"/>
            </w:pPr>
            <w:r w:rsidRPr="00856CC6">
              <w:t>Координатор государственной программы</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3.</w:t>
            </w:r>
          </w:p>
        </w:tc>
        <w:tc>
          <w:tcPr>
            <w:tcW w:w="6576" w:type="dxa"/>
          </w:tcPr>
          <w:p w:rsidR="00856CC6" w:rsidRPr="00856CC6" w:rsidRDefault="00856CC6">
            <w:pPr>
              <w:pStyle w:val="ConsPlusNormal"/>
            </w:pPr>
            <w:r w:rsidRPr="00856CC6">
              <w:t>Координаторы подпрограмм</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4.</w:t>
            </w:r>
          </w:p>
        </w:tc>
        <w:tc>
          <w:tcPr>
            <w:tcW w:w="6576" w:type="dxa"/>
          </w:tcPr>
          <w:p w:rsidR="00856CC6" w:rsidRPr="00856CC6" w:rsidRDefault="00856CC6">
            <w:pPr>
              <w:pStyle w:val="ConsPlusNormal"/>
            </w:pPr>
            <w:r w:rsidRPr="00856CC6">
              <w:t>Участники государственной программы</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5.</w:t>
            </w:r>
          </w:p>
        </w:tc>
        <w:tc>
          <w:tcPr>
            <w:tcW w:w="6576" w:type="dxa"/>
          </w:tcPr>
          <w:p w:rsidR="00856CC6" w:rsidRPr="00856CC6" w:rsidRDefault="00856CC6">
            <w:pPr>
              <w:pStyle w:val="ConsPlusNormal"/>
            </w:pPr>
            <w:r w:rsidRPr="00856CC6">
              <w:t>Цель (цели) государственной программы</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6.</w:t>
            </w:r>
          </w:p>
        </w:tc>
        <w:tc>
          <w:tcPr>
            <w:tcW w:w="6576" w:type="dxa"/>
          </w:tcPr>
          <w:p w:rsidR="00856CC6" w:rsidRPr="00856CC6" w:rsidRDefault="00856CC6">
            <w:pPr>
              <w:pStyle w:val="ConsPlusNormal"/>
            </w:pPr>
            <w:r w:rsidRPr="00856CC6">
              <w:t>Задачи государственной программы</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7.</w:t>
            </w:r>
          </w:p>
        </w:tc>
        <w:tc>
          <w:tcPr>
            <w:tcW w:w="6576" w:type="dxa"/>
          </w:tcPr>
          <w:p w:rsidR="00856CC6" w:rsidRPr="00856CC6" w:rsidRDefault="00856CC6">
            <w:pPr>
              <w:pStyle w:val="ConsPlusNormal"/>
            </w:pPr>
            <w:r w:rsidRPr="00856CC6">
              <w:t>Перечень подпрограмм, включенных в состав государственной программы</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8.</w:t>
            </w:r>
          </w:p>
        </w:tc>
        <w:tc>
          <w:tcPr>
            <w:tcW w:w="6576" w:type="dxa"/>
          </w:tcPr>
          <w:p w:rsidR="00856CC6" w:rsidRPr="00856CC6" w:rsidRDefault="00856CC6">
            <w:pPr>
              <w:pStyle w:val="ConsPlusNormal"/>
            </w:pPr>
            <w:r w:rsidRPr="00856CC6">
              <w:t>Этапы (при их наличии) и сроки реализации государственной программы в целом и в разрезе подпрограмм</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pPr>
            <w:r w:rsidRPr="00856CC6">
              <w:t>9.</w:t>
            </w:r>
          </w:p>
        </w:tc>
        <w:tc>
          <w:tcPr>
            <w:tcW w:w="6576" w:type="dxa"/>
          </w:tcPr>
          <w:p w:rsidR="00856CC6" w:rsidRPr="00856CC6" w:rsidRDefault="00856CC6">
            <w:pPr>
              <w:pStyle w:val="ConsPlusNormal"/>
            </w:pPr>
            <w:r w:rsidRPr="00856CC6">
              <w:t>Объемы ассигнований областного бюджета государственной программы (с расшифровкой по годам ее реализации), а также прогнозные объемы средств, привлекаемых из других источников</w:t>
            </w:r>
          </w:p>
        </w:tc>
        <w:tc>
          <w:tcPr>
            <w:tcW w:w="1871" w:type="dxa"/>
          </w:tcPr>
          <w:p w:rsidR="00856CC6" w:rsidRPr="00856CC6" w:rsidRDefault="00856CC6">
            <w:pPr>
              <w:pStyle w:val="ConsPlusNormal"/>
              <w:jc w:val="both"/>
            </w:pPr>
          </w:p>
        </w:tc>
      </w:tr>
      <w:tr w:rsidR="00856CC6" w:rsidRPr="00856CC6">
        <w:tc>
          <w:tcPr>
            <w:tcW w:w="624" w:type="dxa"/>
          </w:tcPr>
          <w:p w:rsidR="00856CC6" w:rsidRPr="00856CC6" w:rsidRDefault="00856CC6">
            <w:pPr>
              <w:pStyle w:val="ConsPlusNormal"/>
              <w:jc w:val="both"/>
            </w:pPr>
            <w:r w:rsidRPr="00856CC6">
              <w:t>10.</w:t>
            </w:r>
          </w:p>
        </w:tc>
        <w:tc>
          <w:tcPr>
            <w:tcW w:w="6576" w:type="dxa"/>
          </w:tcPr>
          <w:p w:rsidR="00856CC6" w:rsidRPr="00856CC6" w:rsidRDefault="00856CC6">
            <w:pPr>
              <w:pStyle w:val="ConsPlusNormal"/>
            </w:pPr>
            <w:r w:rsidRPr="00856CC6">
              <w:t>Ожидаемые конечные результаты реализации государственной программы</w:t>
            </w:r>
          </w:p>
        </w:tc>
        <w:tc>
          <w:tcPr>
            <w:tcW w:w="1871" w:type="dxa"/>
          </w:tcPr>
          <w:p w:rsidR="00856CC6" w:rsidRPr="00856CC6" w:rsidRDefault="00856CC6">
            <w:pPr>
              <w:pStyle w:val="ConsPlusNormal"/>
              <w:jc w:val="both"/>
            </w:pPr>
          </w:p>
        </w:tc>
      </w:tr>
    </w:tbl>
    <w:p w:rsidR="00856CC6" w:rsidRPr="00856CC6" w:rsidRDefault="00856CC6">
      <w:pPr>
        <w:pStyle w:val="ConsPlusNormal"/>
        <w:ind w:firstLine="540"/>
        <w:jc w:val="both"/>
      </w:pPr>
    </w:p>
    <w:p w:rsidR="00856CC6" w:rsidRPr="00856CC6" w:rsidRDefault="00856CC6">
      <w:pPr>
        <w:pStyle w:val="ConsPlusNormal"/>
        <w:jc w:val="center"/>
        <w:outlineLvl w:val="3"/>
      </w:pPr>
      <w:bookmarkStart w:id="18" w:name="P556"/>
      <w:bookmarkEnd w:id="18"/>
      <w:r w:rsidRPr="00856CC6">
        <w:t>3.2. Характеристика сферы реализации</w:t>
      </w:r>
    </w:p>
    <w:p w:rsidR="00856CC6" w:rsidRPr="00856CC6" w:rsidRDefault="00856CC6">
      <w:pPr>
        <w:pStyle w:val="ConsPlusNormal"/>
        <w:jc w:val="center"/>
      </w:pPr>
      <w:r w:rsidRPr="00856CC6">
        <w:t>государственной 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В рамках характеристики текущего состояния реализации государственной программы предусматривается проведение анализа ее действительного состояния, включая выявление основных проблем, прогноз развития сферы реализации государственной программы.</w:t>
      </w:r>
    </w:p>
    <w:p w:rsidR="00856CC6" w:rsidRPr="00856CC6" w:rsidRDefault="00856CC6">
      <w:pPr>
        <w:pStyle w:val="ConsPlusNormal"/>
        <w:spacing w:before="220"/>
        <w:ind w:firstLine="540"/>
        <w:jc w:val="both"/>
      </w:pPr>
      <w:r w:rsidRPr="00856CC6">
        <w:t>Характеристика текущего состояния сферы реализации государственной программы должна содержать основные показатели уровня развития соответствующей сферы социально-экономического развития Амурской области.</w:t>
      </w:r>
    </w:p>
    <w:p w:rsidR="00856CC6" w:rsidRPr="00856CC6" w:rsidRDefault="00856CC6">
      <w:pPr>
        <w:pStyle w:val="ConsPlusNormal"/>
        <w:spacing w:before="220"/>
        <w:ind w:firstLine="540"/>
        <w:jc w:val="both"/>
      </w:pPr>
      <w:proofErr w:type="gramStart"/>
      <w:r w:rsidRPr="00856CC6">
        <w:t>Анализ текущего (действительного) состояния сферы реализации государственной программы должен включать характеристику итогов реализации государственной политики в этой сфере, выявление потенциала развития анализируемой сферы и существующих ограничений в сфере реализации государственной программы, сопоставление существующего состояния анализируемой сферы с состоянием аналогичной сферы в соседних или сопоставимых по основным социально-экономическим характеристикам регионах (при возможности такого сопоставления).</w:t>
      </w:r>
      <w:proofErr w:type="gramEnd"/>
    </w:p>
    <w:p w:rsidR="00856CC6" w:rsidRPr="00856CC6" w:rsidRDefault="00856CC6">
      <w:pPr>
        <w:pStyle w:val="ConsPlusNormal"/>
        <w:spacing w:before="220"/>
        <w:ind w:firstLine="540"/>
        <w:jc w:val="both"/>
      </w:pPr>
      <w:r w:rsidRPr="00856CC6">
        <w:t>В анализ текущего состояния сферы реализации государственной программы рекомендуется включать результаты SWOT-анализа.</w:t>
      </w:r>
    </w:p>
    <w:p w:rsidR="00856CC6" w:rsidRPr="00856CC6" w:rsidRDefault="00856CC6">
      <w:pPr>
        <w:pStyle w:val="ConsPlusNormal"/>
        <w:spacing w:before="220"/>
        <w:ind w:firstLine="540"/>
        <w:jc w:val="both"/>
      </w:pPr>
      <w:r w:rsidRPr="00856CC6">
        <w:t>Раздел должен также содержать перечень основных проблем развития сферы социально-экономического развития. Наличие проблем должно быть подтверждено статистической или иной фактической информацией, при этом приведенные доказательства наличия проблем должны быть представлены в динамике (желательно анализ за период 3 - 5 лет).</w:t>
      </w:r>
    </w:p>
    <w:p w:rsidR="00856CC6" w:rsidRPr="00856CC6" w:rsidRDefault="00856CC6">
      <w:pPr>
        <w:pStyle w:val="ConsPlusNormal"/>
        <w:ind w:firstLine="540"/>
        <w:jc w:val="both"/>
      </w:pPr>
    </w:p>
    <w:p w:rsidR="00856CC6" w:rsidRPr="00856CC6" w:rsidRDefault="00856CC6">
      <w:pPr>
        <w:pStyle w:val="ConsPlusNormal"/>
        <w:jc w:val="center"/>
        <w:outlineLvl w:val="3"/>
      </w:pPr>
      <w:bookmarkStart w:id="19" w:name="P565"/>
      <w:bookmarkEnd w:id="19"/>
      <w:r w:rsidRPr="00856CC6">
        <w:t>3.3. Приоритеты государственной политики в сфере реализации</w:t>
      </w:r>
    </w:p>
    <w:p w:rsidR="00856CC6" w:rsidRPr="00856CC6" w:rsidRDefault="00856CC6">
      <w:pPr>
        <w:pStyle w:val="ConsPlusNormal"/>
        <w:jc w:val="center"/>
      </w:pPr>
      <w:r w:rsidRPr="00856CC6">
        <w:t>государственной программы, цели, задачи</w:t>
      </w:r>
    </w:p>
    <w:p w:rsidR="00856CC6" w:rsidRPr="00856CC6" w:rsidRDefault="00856CC6">
      <w:pPr>
        <w:pStyle w:val="ConsPlusNormal"/>
        <w:jc w:val="center"/>
      </w:pPr>
      <w:r w:rsidRPr="00856CC6">
        <w:t>и ожидаемые конечные результаты</w:t>
      </w:r>
    </w:p>
    <w:p w:rsidR="00856CC6" w:rsidRPr="00856CC6" w:rsidRDefault="00856CC6">
      <w:pPr>
        <w:pStyle w:val="ConsPlusNormal"/>
        <w:jc w:val="center"/>
      </w:pPr>
    </w:p>
    <w:p w:rsidR="00856CC6" w:rsidRPr="00856CC6" w:rsidRDefault="00856CC6">
      <w:pPr>
        <w:pStyle w:val="ConsPlusNormal"/>
        <w:ind w:firstLine="540"/>
        <w:jc w:val="both"/>
      </w:pPr>
      <w:r w:rsidRPr="00856CC6">
        <w:t>Приоритеты государственной политики в сфере реализации государственной программы определяются в соответствии со Стратегией социально-экономического развития Амурской области на период до 2025 года, иными стратегическими документами федерального или регионального уровня.</w:t>
      </w:r>
    </w:p>
    <w:p w:rsidR="00856CC6" w:rsidRPr="00856CC6" w:rsidRDefault="00856CC6">
      <w:pPr>
        <w:pStyle w:val="ConsPlusNormal"/>
        <w:spacing w:before="220"/>
        <w:ind w:firstLine="540"/>
        <w:jc w:val="both"/>
      </w:pPr>
      <w:r w:rsidRPr="00856CC6">
        <w:t>В рамках государственных программ рекомендуется формулировать одну цель. Формирование нескольких целей допускается в исключительных случаях.</w:t>
      </w:r>
    </w:p>
    <w:p w:rsidR="00856CC6" w:rsidRPr="00856CC6" w:rsidRDefault="00856CC6">
      <w:pPr>
        <w:pStyle w:val="ConsPlusNormal"/>
        <w:spacing w:before="220"/>
        <w:ind w:firstLine="540"/>
        <w:jc w:val="both"/>
      </w:pPr>
      <w:r w:rsidRPr="00856CC6">
        <w:t>Цель (цели) государственной программы должны соответствовать приоритетам государственной политики в сфере реализации государственной программы и определять конечные результаты реализации государственной программы.</w:t>
      </w:r>
    </w:p>
    <w:p w:rsidR="00856CC6" w:rsidRPr="00856CC6" w:rsidRDefault="00856CC6">
      <w:pPr>
        <w:pStyle w:val="ConsPlusNormal"/>
        <w:spacing w:before="220"/>
        <w:ind w:firstLine="540"/>
        <w:jc w:val="both"/>
      </w:pPr>
      <w:r w:rsidRPr="00856CC6">
        <w:t>Цель должна обладать следующими свойствами:</w:t>
      </w:r>
    </w:p>
    <w:p w:rsidR="00856CC6" w:rsidRPr="00856CC6" w:rsidRDefault="00856CC6">
      <w:pPr>
        <w:pStyle w:val="ConsPlusNormal"/>
        <w:spacing w:before="220"/>
        <w:ind w:firstLine="540"/>
        <w:jc w:val="both"/>
      </w:pPr>
      <w:r w:rsidRPr="00856CC6">
        <w:t>специфичность (цель должна соответствовать сфере реализации государственной программы);</w:t>
      </w:r>
    </w:p>
    <w:p w:rsidR="00856CC6" w:rsidRPr="00856CC6" w:rsidRDefault="00856CC6">
      <w:pPr>
        <w:pStyle w:val="ConsPlusNormal"/>
        <w:spacing w:before="220"/>
        <w:ind w:firstLine="540"/>
        <w:jc w:val="both"/>
      </w:pPr>
      <w:r w:rsidRPr="00856CC6">
        <w:t>конкретность (не допускаются размытые (нечеткие) формулировки, допускающие произвольное или неоднозначное толкование);</w:t>
      </w:r>
    </w:p>
    <w:p w:rsidR="00856CC6" w:rsidRPr="00856CC6" w:rsidRDefault="00856CC6">
      <w:pPr>
        <w:pStyle w:val="ConsPlusNormal"/>
        <w:spacing w:before="220"/>
        <w:ind w:firstLine="540"/>
        <w:jc w:val="both"/>
      </w:pPr>
      <w:r w:rsidRPr="00856CC6">
        <w:t>измеримость (достижение цели можно проверить);</w:t>
      </w:r>
    </w:p>
    <w:p w:rsidR="00856CC6" w:rsidRPr="00856CC6" w:rsidRDefault="00856CC6">
      <w:pPr>
        <w:pStyle w:val="ConsPlusNormal"/>
        <w:spacing w:before="220"/>
        <w:ind w:firstLine="540"/>
        <w:jc w:val="both"/>
      </w:pPr>
      <w:r w:rsidRPr="00856CC6">
        <w:t>достижимость (цель должна быть достижима за период реализации государственной программы).</w:t>
      </w:r>
    </w:p>
    <w:p w:rsidR="00856CC6" w:rsidRPr="00856CC6" w:rsidRDefault="00856CC6">
      <w:pPr>
        <w:pStyle w:val="ConsPlusNormal"/>
        <w:spacing w:before="220"/>
        <w:ind w:firstLine="540"/>
        <w:jc w:val="both"/>
      </w:pPr>
      <w:r w:rsidRPr="00856CC6">
        <w:lastRenderedPageBreak/>
        <w:t>Формулировка цели должна быть краткой и ясной и не должна содержать специальных терминов, указаний на иные цели, задачи или результаты, которые являются следствиями достижения самой цели, а также описания путей, средств и методов достижения цели.</w:t>
      </w:r>
    </w:p>
    <w:p w:rsidR="00856CC6" w:rsidRPr="00856CC6" w:rsidRDefault="00856CC6">
      <w:pPr>
        <w:pStyle w:val="ConsPlusNormal"/>
        <w:spacing w:before="220"/>
        <w:ind w:firstLine="540"/>
        <w:jc w:val="both"/>
      </w:pPr>
      <w:r w:rsidRPr="00856CC6">
        <w:t>Достижение цели обеспечивается за счет решения задач государственной программы. Задача государственной программы определяет результат реализации мероприятий или реализации государственных функций в рамках достижения цели (целей) реализации государственной программы.</w:t>
      </w:r>
    </w:p>
    <w:p w:rsidR="00856CC6" w:rsidRPr="00856CC6" w:rsidRDefault="00856CC6">
      <w:pPr>
        <w:pStyle w:val="ConsPlusNormal"/>
        <w:spacing w:before="220"/>
        <w:ind w:firstLine="540"/>
        <w:jc w:val="both"/>
      </w:pPr>
      <w:r w:rsidRPr="00856CC6">
        <w:t xml:space="preserve">Сформулированные задачи должны быть </w:t>
      </w:r>
      <w:proofErr w:type="gramStart"/>
      <w:r w:rsidRPr="00856CC6">
        <w:t>необходимы и достаточны</w:t>
      </w:r>
      <w:proofErr w:type="gramEnd"/>
      <w:r w:rsidRPr="00856CC6">
        <w:t xml:space="preserve"> для достижения соответствующей цели.</w:t>
      </w:r>
    </w:p>
    <w:p w:rsidR="00856CC6" w:rsidRPr="00856CC6" w:rsidRDefault="00856CC6">
      <w:pPr>
        <w:pStyle w:val="ConsPlusNormal"/>
        <w:spacing w:before="220"/>
        <w:ind w:firstLine="540"/>
        <w:jc w:val="both"/>
      </w:pPr>
      <w:r w:rsidRPr="00856CC6">
        <w:t>На основе последовательности решения задач государственной программы определяются этапы ее реализации.</w:t>
      </w:r>
    </w:p>
    <w:p w:rsidR="00856CC6" w:rsidRPr="00856CC6" w:rsidRDefault="00856CC6">
      <w:pPr>
        <w:pStyle w:val="ConsPlusNormal"/>
        <w:spacing w:before="220"/>
        <w:ind w:firstLine="540"/>
        <w:jc w:val="both"/>
      </w:pPr>
      <w:r w:rsidRPr="00856CC6">
        <w:t>Проблемы и задачи государственной программы по их устранению с указанием сроков и этапов их реализации и планируемых конечных результатов оформляются в соответствии с таблицей 1.</w:t>
      </w:r>
    </w:p>
    <w:p w:rsidR="00856CC6" w:rsidRPr="00856CC6" w:rsidRDefault="00856CC6">
      <w:pPr>
        <w:pStyle w:val="ConsPlusNormal"/>
        <w:ind w:firstLine="540"/>
        <w:jc w:val="both"/>
      </w:pPr>
    </w:p>
    <w:p w:rsidR="00856CC6" w:rsidRPr="00856CC6" w:rsidRDefault="00856CC6">
      <w:pPr>
        <w:pStyle w:val="ConsPlusNormal"/>
        <w:jc w:val="right"/>
        <w:outlineLvl w:val="4"/>
      </w:pPr>
      <w:r w:rsidRPr="00856CC6">
        <w:t>Таблица 1</w:t>
      </w:r>
    </w:p>
    <w:p w:rsidR="00856CC6" w:rsidRPr="00856CC6" w:rsidRDefault="00856CC6">
      <w:pPr>
        <w:pStyle w:val="ConsPlusNormal"/>
        <w:ind w:firstLine="540"/>
        <w:jc w:val="both"/>
      </w:pPr>
    </w:p>
    <w:p w:rsidR="00856CC6" w:rsidRPr="00856CC6" w:rsidRDefault="00856CC6">
      <w:pPr>
        <w:pStyle w:val="ConsPlusNormal"/>
        <w:jc w:val="center"/>
      </w:pPr>
      <w:bookmarkStart w:id="20" w:name="P585"/>
      <w:bookmarkEnd w:id="20"/>
      <w:r w:rsidRPr="00856CC6">
        <w:t>Проблемы, задачи и результаты реализации</w:t>
      </w:r>
    </w:p>
    <w:p w:rsidR="00856CC6" w:rsidRPr="00856CC6" w:rsidRDefault="00856CC6">
      <w:pPr>
        <w:pStyle w:val="ConsPlusNormal"/>
        <w:jc w:val="center"/>
      </w:pPr>
      <w:r w:rsidRPr="00856CC6">
        <w:t>государственной программы</w:t>
      </w:r>
    </w:p>
    <w:p w:rsidR="00856CC6" w:rsidRPr="00856CC6" w:rsidRDefault="00856CC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74"/>
        <w:gridCol w:w="1984"/>
        <w:gridCol w:w="2041"/>
        <w:gridCol w:w="1587"/>
        <w:gridCol w:w="1417"/>
      </w:tblGrid>
      <w:tr w:rsidR="00856CC6" w:rsidRPr="00856CC6">
        <w:tc>
          <w:tcPr>
            <w:tcW w:w="567" w:type="dxa"/>
          </w:tcPr>
          <w:p w:rsidR="00856CC6" w:rsidRPr="00856CC6" w:rsidRDefault="00856CC6">
            <w:pPr>
              <w:pStyle w:val="ConsPlusNormal"/>
              <w:jc w:val="center"/>
            </w:pPr>
            <w:r w:rsidRPr="00856CC6">
              <w:t xml:space="preserve">N </w:t>
            </w:r>
            <w:proofErr w:type="gramStart"/>
            <w:r w:rsidRPr="00856CC6">
              <w:t>п</w:t>
            </w:r>
            <w:proofErr w:type="gramEnd"/>
            <w:r w:rsidRPr="00856CC6">
              <w:t>/п</w:t>
            </w:r>
          </w:p>
        </w:tc>
        <w:tc>
          <w:tcPr>
            <w:tcW w:w="1474" w:type="dxa"/>
          </w:tcPr>
          <w:p w:rsidR="00856CC6" w:rsidRPr="00856CC6" w:rsidRDefault="00856CC6">
            <w:pPr>
              <w:pStyle w:val="ConsPlusNormal"/>
              <w:jc w:val="center"/>
            </w:pPr>
            <w:r w:rsidRPr="00856CC6">
              <w:t>Формулировка решаемой проблемы</w:t>
            </w:r>
          </w:p>
        </w:tc>
        <w:tc>
          <w:tcPr>
            <w:tcW w:w="1984" w:type="dxa"/>
          </w:tcPr>
          <w:p w:rsidR="00856CC6" w:rsidRPr="00856CC6" w:rsidRDefault="00856CC6">
            <w:pPr>
              <w:pStyle w:val="ConsPlusNormal"/>
              <w:jc w:val="center"/>
            </w:pPr>
            <w:r w:rsidRPr="00856CC6">
              <w:t>Наименование задачи государственной программы</w:t>
            </w:r>
          </w:p>
        </w:tc>
        <w:tc>
          <w:tcPr>
            <w:tcW w:w="2041" w:type="dxa"/>
          </w:tcPr>
          <w:p w:rsidR="00856CC6" w:rsidRPr="00856CC6" w:rsidRDefault="00856CC6">
            <w:pPr>
              <w:pStyle w:val="ConsPlusNormal"/>
              <w:jc w:val="center"/>
            </w:pPr>
            <w:r w:rsidRPr="00856CC6">
              <w:t>Наименование подпрограммы, направленной на решение задачи</w:t>
            </w:r>
          </w:p>
        </w:tc>
        <w:tc>
          <w:tcPr>
            <w:tcW w:w="1587" w:type="dxa"/>
          </w:tcPr>
          <w:p w:rsidR="00856CC6" w:rsidRPr="00856CC6" w:rsidRDefault="00856CC6">
            <w:pPr>
              <w:pStyle w:val="ConsPlusNormal"/>
              <w:jc w:val="center"/>
            </w:pPr>
            <w:r w:rsidRPr="00856CC6">
              <w:t>Сроки и этапы реализации подпрограммы</w:t>
            </w:r>
          </w:p>
        </w:tc>
        <w:tc>
          <w:tcPr>
            <w:tcW w:w="1417" w:type="dxa"/>
          </w:tcPr>
          <w:p w:rsidR="00856CC6" w:rsidRPr="00856CC6" w:rsidRDefault="00856CC6">
            <w:pPr>
              <w:pStyle w:val="ConsPlusNormal"/>
              <w:jc w:val="center"/>
            </w:pPr>
            <w:r w:rsidRPr="00856CC6">
              <w:t>Конечный результат подпрограмм</w:t>
            </w:r>
          </w:p>
        </w:tc>
      </w:tr>
      <w:tr w:rsidR="00856CC6" w:rsidRPr="00856CC6">
        <w:tc>
          <w:tcPr>
            <w:tcW w:w="567" w:type="dxa"/>
          </w:tcPr>
          <w:p w:rsidR="00856CC6" w:rsidRPr="00856CC6" w:rsidRDefault="00856CC6">
            <w:pPr>
              <w:pStyle w:val="ConsPlusNormal"/>
              <w:jc w:val="center"/>
            </w:pPr>
            <w:r w:rsidRPr="00856CC6">
              <w:t>1</w:t>
            </w:r>
          </w:p>
        </w:tc>
        <w:tc>
          <w:tcPr>
            <w:tcW w:w="1474" w:type="dxa"/>
          </w:tcPr>
          <w:p w:rsidR="00856CC6" w:rsidRPr="00856CC6" w:rsidRDefault="00856CC6">
            <w:pPr>
              <w:pStyle w:val="ConsPlusNormal"/>
              <w:jc w:val="center"/>
            </w:pPr>
            <w:r w:rsidRPr="00856CC6">
              <w:t>2</w:t>
            </w:r>
          </w:p>
        </w:tc>
        <w:tc>
          <w:tcPr>
            <w:tcW w:w="1984" w:type="dxa"/>
          </w:tcPr>
          <w:p w:rsidR="00856CC6" w:rsidRPr="00856CC6" w:rsidRDefault="00856CC6">
            <w:pPr>
              <w:pStyle w:val="ConsPlusNormal"/>
              <w:jc w:val="center"/>
            </w:pPr>
            <w:r w:rsidRPr="00856CC6">
              <w:t>3</w:t>
            </w:r>
          </w:p>
        </w:tc>
        <w:tc>
          <w:tcPr>
            <w:tcW w:w="2041" w:type="dxa"/>
          </w:tcPr>
          <w:p w:rsidR="00856CC6" w:rsidRPr="00856CC6" w:rsidRDefault="00856CC6">
            <w:pPr>
              <w:pStyle w:val="ConsPlusNormal"/>
              <w:jc w:val="center"/>
            </w:pPr>
            <w:r w:rsidRPr="00856CC6">
              <w:t>4</w:t>
            </w:r>
          </w:p>
        </w:tc>
        <w:tc>
          <w:tcPr>
            <w:tcW w:w="1587" w:type="dxa"/>
          </w:tcPr>
          <w:p w:rsidR="00856CC6" w:rsidRPr="00856CC6" w:rsidRDefault="00856CC6">
            <w:pPr>
              <w:pStyle w:val="ConsPlusNormal"/>
              <w:jc w:val="center"/>
            </w:pPr>
            <w:r w:rsidRPr="00856CC6">
              <w:t>5</w:t>
            </w:r>
          </w:p>
        </w:tc>
        <w:tc>
          <w:tcPr>
            <w:tcW w:w="1417" w:type="dxa"/>
          </w:tcPr>
          <w:p w:rsidR="00856CC6" w:rsidRPr="00856CC6" w:rsidRDefault="00856CC6">
            <w:pPr>
              <w:pStyle w:val="ConsPlusNormal"/>
              <w:jc w:val="center"/>
            </w:pPr>
            <w:r w:rsidRPr="00856CC6">
              <w:t>6</w:t>
            </w:r>
          </w:p>
        </w:tc>
      </w:tr>
      <w:tr w:rsidR="00856CC6" w:rsidRPr="00856CC6">
        <w:tc>
          <w:tcPr>
            <w:tcW w:w="567" w:type="dxa"/>
          </w:tcPr>
          <w:p w:rsidR="00856CC6" w:rsidRPr="00856CC6" w:rsidRDefault="00856CC6">
            <w:pPr>
              <w:pStyle w:val="ConsPlusNormal"/>
              <w:jc w:val="both"/>
            </w:pPr>
          </w:p>
        </w:tc>
        <w:tc>
          <w:tcPr>
            <w:tcW w:w="1474" w:type="dxa"/>
          </w:tcPr>
          <w:p w:rsidR="00856CC6" w:rsidRPr="00856CC6" w:rsidRDefault="00856CC6">
            <w:pPr>
              <w:pStyle w:val="ConsPlusNormal"/>
              <w:jc w:val="both"/>
            </w:pPr>
          </w:p>
        </w:tc>
        <w:tc>
          <w:tcPr>
            <w:tcW w:w="1984" w:type="dxa"/>
          </w:tcPr>
          <w:p w:rsidR="00856CC6" w:rsidRPr="00856CC6" w:rsidRDefault="00856CC6">
            <w:pPr>
              <w:pStyle w:val="ConsPlusNormal"/>
              <w:jc w:val="both"/>
            </w:pPr>
          </w:p>
        </w:tc>
        <w:tc>
          <w:tcPr>
            <w:tcW w:w="2041" w:type="dxa"/>
          </w:tcPr>
          <w:p w:rsidR="00856CC6" w:rsidRPr="00856CC6" w:rsidRDefault="00856CC6">
            <w:pPr>
              <w:pStyle w:val="ConsPlusNormal"/>
              <w:jc w:val="both"/>
            </w:pPr>
          </w:p>
        </w:tc>
        <w:tc>
          <w:tcPr>
            <w:tcW w:w="1587" w:type="dxa"/>
          </w:tcPr>
          <w:p w:rsidR="00856CC6" w:rsidRPr="00856CC6" w:rsidRDefault="00856CC6">
            <w:pPr>
              <w:pStyle w:val="ConsPlusNormal"/>
              <w:jc w:val="both"/>
            </w:pPr>
          </w:p>
        </w:tc>
        <w:tc>
          <w:tcPr>
            <w:tcW w:w="1417" w:type="dxa"/>
          </w:tcPr>
          <w:p w:rsidR="00856CC6" w:rsidRPr="00856CC6" w:rsidRDefault="00856CC6">
            <w:pPr>
              <w:pStyle w:val="ConsPlusNormal"/>
              <w:jc w:val="both"/>
            </w:pPr>
          </w:p>
        </w:tc>
      </w:tr>
    </w:tbl>
    <w:p w:rsidR="00856CC6" w:rsidRPr="00856CC6" w:rsidRDefault="00856CC6">
      <w:pPr>
        <w:pStyle w:val="ConsPlusNormal"/>
        <w:ind w:firstLine="540"/>
        <w:jc w:val="both"/>
      </w:pPr>
    </w:p>
    <w:p w:rsidR="00856CC6" w:rsidRPr="00856CC6" w:rsidRDefault="00856CC6">
      <w:pPr>
        <w:pStyle w:val="ConsPlusNormal"/>
        <w:jc w:val="center"/>
        <w:outlineLvl w:val="3"/>
      </w:pPr>
      <w:r w:rsidRPr="00856CC6">
        <w:t>3.4. Описание системы подпрограмм</w:t>
      </w:r>
    </w:p>
    <w:p w:rsidR="00856CC6" w:rsidRPr="00856CC6" w:rsidRDefault="00856CC6">
      <w:pPr>
        <w:pStyle w:val="ConsPlusNormal"/>
        <w:jc w:val="center"/>
      </w:pPr>
    </w:p>
    <w:p w:rsidR="00856CC6" w:rsidRPr="00856CC6" w:rsidRDefault="00856CC6">
      <w:pPr>
        <w:pStyle w:val="ConsPlusNormal"/>
        <w:ind w:firstLine="540"/>
        <w:jc w:val="both"/>
      </w:pPr>
      <w:r w:rsidRPr="00856CC6">
        <w:t>Основанием для выделения подпрограмм является система задач государственной программы. Задача государственной программы является целью для одной из подпрограмм.</w:t>
      </w:r>
    </w:p>
    <w:p w:rsidR="00856CC6" w:rsidRPr="00856CC6" w:rsidRDefault="00856CC6">
      <w:pPr>
        <w:pStyle w:val="ConsPlusNormal"/>
        <w:spacing w:before="220"/>
        <w:ind w:firstLine="540"/>
        <w:jc w:val="both"/>
      </w:pPr>
      <w:r w:rsidRPr="00856CC6">
        <w:t>В тексте раздела рекомендуется привести описание содержания государственной программы в разрезе подпрограмм, их задач.</w:t>
      </w:r>
    </w:p>
    <w:p w:rsidR="00856CC6" w:rsidRPr="00856CC6" w:rsidRDefault="00856CC6">
      <w:pPr>
        <w:pStyle w:val="ConsPlusNormal"/>
        <w:spacing w:before="220"/>
        <w:ind w:firstLine="540"/>
        <w:jc w:val="both"/>
      </w:pPr>
      <w:r w:rsidRPr="00856CC6">
        <w:t>Система мероприятий и плановых показателей реализации государственной программы приводится в приложении к государственной программе в соответствии с приложением N 1 к настоящим Требованиям.</w:t>
      </w:r>
    </w:p>
    <w:p w:rsidR="00856CC6" w:rsidRPr="00856CC6" w:rsidRDefault="00856CC6">
      <w:pPr>
        <w:pStyle w:val="ConsPlusNormal"/>
        <w:ind w:firstLine="540"/>
        <w:jc w:val="both"/>
      </w:pPr>
    </w:p>
    <w:p w:rsidR="00856CC6" w:rsidRPr="00856CC6" w:rsidRDefault="00856CC6">
      <w:pPr>
        <w:pStyle w:val="ConsPlusNormal"/>
        <w:jc w:val="center"/>
        <w:outlineLvl w:val="3"/>
      </w:pPr>
      <w:r w:rsidRPr="00856CC6">
        <w:t>3.5. Сведения об основных мерах правового регулирования</w:t>
      </w:r>
    </w:p>
    <w:p w:rsidR="00856CC6" w:rsidRPr="00856CC6" w:rsidRDefault="00856CC6">
      <w:pPr>
        <w:pStyle w:val="ConsPlusNormal"/>
        <w:jc w:val="center"/>
      </w:pPr>
      <w:r w:rsidRPr="00856CC6">
        <w:t>в сфере реализации государственной 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В состав мер правового регулирования по государственной программе включаются меры, направленные на повышение эффективности реализации государственных функций и оказание государственных услуг исполнительных органов государственной власти области в сфере реализации государственной программы, обеспечение эффективного управления реализацией государственной программы, если такие меры направлены на достижение целей и решение задач.</w:t>
      </w:r>
    </w:p>
    <w:p w:rsidR="00856CC6" w:rsidRPr="00856CC6" w:rsidRDefault="00856CC6">
      <w:pPr>
        <w:pStyle w:val="ConsPlusNormal"/>
        <w:spacing w:before="220"/>
        <w:ind w:firstLine="540"/>
        <w:jc w:val="both"/>
      </w:pPr>
      <w:r w:rsidRPr="00856CC6">
        <w:lastRenderedPageBreak/>
        <w:t>Действующие меры правового регулирования приводятся в тексте настоящего раздела в разрезе подпрограмм.</w:t>
      </w:r>
    </w:p>
    <w:p w:rsidR="00856CC6" w:rsidRPr="00856CC6" w:rsidRDefault="00856CC6">
      <w:pPr>
        <w:pStyle w:val="ConsPlusNormal"/>
        <w:spacing w:before="220"/>
        <w:ind w:firstLine="540"/>
        <w:jc w:val="both"/>
      </w:pPr>
      <w:r w:rsidRPr="00856CC6">
        <w:t>Предполагаемые к принятию меры правового регулирования в сфере реализации государственной программы оформляются приложением к государственной программе по форме, приведенной в приложении N 2 к настоящим Требованиям.</w:t>
      </w: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1</w:t>
      </w:r>
    </w:p>
    <w:p w:rsidR="00856CC6" w:rsidRPr="00856CC6" w:rsidRDefault="00856CC6">
      <w:pPr>
        <w:pStyle w:val="ConsPlusNonformat"/>
        <w:jc w:val="both"/>
      </w:pPr>
      <w:r w:rsidRPr="00856CC6">
        <w:t xml:space="preserve">      3.5 . Сведения о финансово-экономических мерах государственного</w:t>
      </w:r>
    </w:p>
    <w:p w:rsidR="00856CC6" w:rsidRPr="00856CC6" w:rsidRDefault="00856CC6">
      <w:pPr>
        <w:pStyle w:val="ConsPlusNonformat"/>
        <w:jc w:val="both"/>
      </w:pPr>
      <w:r w:rsidRPr="00856CC6">
        <w:t xml:space="preserve">        регулирования в сфере реализации государственной программы</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В состав финансово-экономических мер государственного регулирования включаются налоговые, таможенные, тарифные, кредитные и иные меры государственного регулирования, направленные на повышение эффективности реализации государственных функций и услуг, финансовое и административное регулирование секторов экономики.</w:t>
      </w:r>
    </w:p>
    <w:p w:rsidR="00856CC6" w:rsidRPr="00856CC6" w:rsidRDefault="00856CC6">
      <w:pPr>
        <w:pStyle w:val="ConsPlusNormal"/>
        <w:spacing w:before="220"/>
        <w:ind w:firstLine="540"/>
        <w:jc w:val="both"/>
      </w:pPr>
      <w:r w:rsidRPr="00856CC6">
        <w:t>Действующие финансово-экономические меры государственного регулирования, относящиеся к охватываемой сфере реализации государственной программы, приводятся в тексте настоящего раздела в разрезе подпрограмм. Данный раздел не включается в состав текста государственной программы в случае отсутствия принятых финансово-экономических мер государственного регулирования по охватываемой сфере реализации государственной программы.</w:t>
      </w: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Планируемые      финансово-экономические      меры     </w:t>
      </w:r>
      <w:proofErr w:type="gramStart"/>
      <w:r w:rsidRPr="00856CC6">
        <w:t>государственного</w:t>
      </w:r>
      <w:proofErr w:type="gramEnd"/>
    </w:p>
    <w:p w:rsidR="00856CC6" w:rsidRPr="00856CC6" w:rsidRDefault="00856CC6">
      <w:pPr>
        <w:pStyle w:val="ConsPlusNonformat"/>
        <w:jc w:val="both"/>
      </w:pPr>
      <w:r w:rsidRPr="00856CC6">
        <w:t>регулирования  в  сфере  реализации  государственной  программы оформляются</w:t>
      </w:r>
    </w:p>
    <w:p w:rsidR="00856CC6" w:rsidRPr="00856CC6" w:rsidRDefault="00856CC6">
      <w:pPr>
        <w:pStyle w:val="ConsPlusNonformat"/>
        <w:jc w:val="both"/>
      </w:pPr>
      <w:r w:rsidRPr="00856CC6">
        <w:t xml:space="preserve">                                                                        1</w:t>
      </w:r>
    </w:p>
    <w:p w:rsidR="00856CC6" w:rsidRPr="00856CC6" w:rsidRDefault="00856CC6">
      <w:pPr>
        <w:pStyle w:val="ConsPlusNonformat"/>
        <w:jc w:val="both"/>
      </w:pPr>
      <w:r w:rsidRPr="00856CC6">
        <w:t xml:space="preserve">приложением к государственной программе по форме согласно приложению N 2  </w:t>
      </w:r>
      <w:proofErr w:type="gramStart"/>
      <w:r w:rsidRPr="00856CC6">
        <w:t>к</w:t>
      </w:r>
      <w:proofErr w:type="gramEnd"/>
    </w:p>
    <w:p w:rsidR="00856CC6" w:rsidRPr="00856CC6" w:rsidRDefault="00856CC6">
      <w:pPr>
        <w:pStyle w:val="ConsPlusNonformat"/>
        <w:jc w:val="both"/>
      </w:pPr>
      <w:r w:rsidRPr="00856CC6">
        <w:t>настоящим Требованиям.</w:t>
      </w: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2</w:t>
      </w:r>
    </w:p>
    <w:p w:rsidR="00856CC6" w:rsidRPr="00856CC6" w:rsidRDefault="00856CC6">
      <w:pPr>
        <w:pStyle w:val="ConsPlusNonformat"/>
        <w:jc w:val="both"/>
      </w:pPr>
      <w:r w:rsidRPr="00856CC6">
        <w:t xml:space="preserve">        3.5 . Сведения о потребности в инженерно-технических кадрах</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В тексте раздела приводятся основные параметры потребности в инженерно-технических кадрах, необходимых для реализации государственной программы. Соответствующая информация отражается в таблице 2.</w:t>
      </w:r>
    </w:p>
    <w:p w:rsidR="00856CC6" w:rsidRPr="00856CC6" w:rsidRDefault="00856CC6">
      <w:pPr>
        <w:pStyle w:val="ConsPlusNormal"/>
        <w:ind w:firstLine="540"/>
        <w:jc w:val="both"/>
      </w:pPr>
    </w:p>
    <w:p w:rsidR="00856CC6" w:rsidRPr="00856CC6" w:rsidRDefault="00856CC6">
      <w:pPr>
        <w:pStyle w:val="ConsPlusNormal"/>
        <w:jc w:val="right"/>
        <w:outlineLvl w:val="4"/>
      </w:pPr>
      <w:r w:rsidRPr="00856CC6">
        <w:t>Таблица 2</w:t>
      </w:r>
    </w:p>
    <w:p w:rsidR="00856CC6" w:rsidRPr="00856CC6" w:rsidRDefault="00856CC6">
      <w:pPr>
        <w:pStyle w:val="ConsPlusNormal"/>
        <w:ind w:firstLine="540"/>
        <w:jc w:val="both"/>
      </w:pPr>
    </w:p>
    <w:p w:rsidR="00856CC6" w:rsidRPr="00856CC6" w:rsidRDefault="00856CC6">
      <w:pPr>
        <w:pStyle w:val="ConsPlusNormal"/>
        <w:jc w:val="center"/>
      </w:pPr>
      <w:bookmarkStart w:id="21" w:name="P640"/>
      <w:bookmarkEnd w:id="21"/>
      <w:r w:rsidRPr="00856CC6">
        <w:t xml:space="preserve">Основные параметры потребности в </w:t>
      </w:r>
      <w:proofErr w:type="gramStart"/>
      <w:r w:rsidRPr="00856CC6">
        <w:t>инженерно-технических</w:t>
      </w:r>
      <w:proofErr w:type="gramEnd"/>
    </w:p>
    <w:p w:rsidR="00856CC6" w:rsidRPr="00856CC6" w:rsidRDefault="00856CC6">
      <w:pPr>
        <w:pStyle w:val="ConsPlusNormal"/>
        <w:jc w:val="center"/>
      </w:pPr>
      <w:proofErr w:type="gramStart"/>
      <w:r w:rsidRPr="00856CC6">
        <w:t>кадрах</w:t>
      </w:r>
      <w:proofErr w:type="gramEnd"/>
      <w:r w:rsidRPr="00856CC6">
        <w:t>, необходимых для реализации</w:t>
      </w:r>
    </w:p>
    <w:p w:rsidR="00856CC6" w:rsidRPr="00856CC6" w:rsidRDefault="00856CC6">
      <w:pPr>
        <w:pStyle w:val="ConsPlusNormal"/>
        <w:jc w:val="center"/>
      </w:pPr>
      <w:r w:rsidRPr="00856CC6">
        <w:t>государственной программы</w:t>
      </w:r>
    </w:p>
    <w:p w:rsidR="00856CC6" w:rsidRPr="00856CC6" w:rsidRDefault="00856CC6">
      <w:pPr>
        <w:pStyle w:val="ConsPlusNormal"/>
        <w:jc w:val="center"/>
      </w:pPr>
    </w:p>
    <w:p w:rsidR="00856CC6" w:rsidRPr="00856CC6" w:rsidRDefault="00856CC6">
      <w:pPr>
        <w:sectPr w:rsidR="00856CC6" w:rsidRPr="00856CC6">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814"/>
        <w:gridCol w:w="1701"/>
        <w:gridCol w:w="1984"/>
        <w:gridCol w:w="964"/>
        <w:gridCol w:w="964"/>
        <w:gridCol w:w="907"/>
        <w:gridCol w:w="907"/>
        <w:gridCol w:w="907"/>
        <w:gridCol w:w="964"/>
        <w:gridCol w:w="964"/>
        <w:gridCol w:w="2324"/>
      </w:tblGrid>
      <w:tr w:rsidR="00856CC6" w:rsidRPr="00856CC6">
        <w:tc>
          <w:tcPr>
            <w:tcW w:w="510" w:type="dxa"/>
            <w:vMerge w:val="restart"/>
          </w:tcPr>
          <w:p w:rsidR="00856CC6" w:rsidRPr="00856CC6" w:rsidRDefault="00856CC6">
            <w:pPr>
              <w:pStyle w:val="ConsPlusNormal"/>
              <w:jc w:val="center"/>
            </w:pPr>
            <w:r w:rsidRPr="00856CC6">
              <w:lastRenderedPageBreak/>
              <w:t xml:space="preserve">N </w:t>
            </w:r>
            <w:proofErr w:type="gramStart"/>
            <w:r w:rsidRPr="00856CC6">
              <w:t>п</w:t>
            </w:r>
            <w:proofErr w:type="gramEnd"/>
            <w:r w:rsidRPr="00856CC6">
              <w:t>/п</w:t>
            </w:r>
          </w:p>
        </w:tc>
        <w:tc>
          <w:tcPr>
            <w:tcW w:w="1814" w:type="dxa"/>
            <w:vMerge w:val="restart"/>
          </w:tcPr>
          <w:p w:rsidR="00856CC6" w:rsidRPr="00856CC6" w:rsidRDefault="00856CC6">
            <w:pPr>
              <w:pStyle w:val="ConsPlusNormal"/>
              <w:jc w:val="center"/>
            </w:pPr>
            <w:r w:rsidRPr="00856CC6">
              <w:t>Отрасль экономики</w:t>
            </w:r>
          </w:p>
        </w:tc>
        <w:tc>
          <w:tcPr>
            <w:tcW w:w="1701" w:type="dxa"/>
            <w:vMerge w:val="restart"/>
          </w:tcPr>
          <w:p w:rsidR="00856CC6" w:rsidRPr="00856CC6" w:rsidRDefault="00856CC6">
            <w:pPr>
              <w:pStyle w:val="ConsPlusNormal"/>
              <w:jc w:val="center"/>
            </w:pPr>
            <w:r w:rsidRPr="00856CC6">
              <w:t>Категория персонала</w:t>
            </w:r>
          </w:p>
        </w:tc>
        <w:tc>
          <w:tcPr>
            <w:tcW w:w="1984" w:type="dxa"/>
            <w:vMerge w:val="restart"/>
          </w:tcPr>
          <w:p w:rsidR="00856CC6" w:rsidRPr="00856CC6" w:rsidRDefault="00856CC6">
            <w:pPr>
              <w:pStyle w:val="ConsPlusNormal"/>
              <w:jc w:val="center"/>
            </w:pPr>
            <w:r w:rsidRPr="00856CC6">
              <w:t>Уровень образования</w:t>
            </w:r>
          </w:p>
        </w:tc>
        <w:tc>
          <w:tcPr>
            <w:tcW w:w="6577" w:type="dxa"/>
            <w:gridSpan w:val="7"/>
          </w:tcPr>
          <w:p w:rsidR="00856CC6" w:rsidRPr="00856CC6" w:rsidRDefault="00856CC6">
            <w:pPr>
              <w:pStyle w:val="ConsPlusNormal"/>
              <w:jc w:val="center"/>
            </w:pPr>
            <w:r w:rsidRPr="00856CC6">
              <w:t>Потребность в инженерно-технических кадрах (человек)</w:t>
            </w:r>
          </w:p>
        </w:tc>
        <w:tc>
          <w:tcPr>
            <w:tcW w:w="2324" w:type="dxa"/>
            <w:vMerge w:val="restart"/>
          </w:tcPr>
          <w:p w:rsidR="00856CC6" w:rsidRPr="00856CC6" w:rsidRDefault="00856CC6">
            <w:pPr>
              <w:pStyle w:val="ConsPlusNormal"/>
              <w:jc w:val="center"/>
            </w:pPr>
            <w:r w:rsidRPr="00856CC6">
              <w:t>Наименование документа, использованного для расчета потребности в инженерно-технических кадрах</w:t>
            </w:r>
          </w:p>
        </w:tc>
      </w:tr>
      <w:tr w:rsidR="00856CC6" w:rsidRPr="00856CC6">
        <w:tc>
          <w:tcPr>
            <w:tcW w:w="510" w:type="dxa"/>
            <w:vMerge/>
          </w:tcPr>
          <w:p w:rsidR="00856CC6" w:rsidRPr="00856CC6" w:rsidRDefault="00856CC6"/>
        </w:tc>
        <w:tc>
          <w:tcPr>
            <w:tcW w:w="1814" w:type="dxa"/>
            <w:vMerge/>
          </w:tcPr>
          <w:p w:rsidR="00856CC6" w:rsidRPr="00856CC6" w:rsidRDefault="00856CC6"/>
        </w:tc>
        <w:tc>
          <w:tcPr>
            <w:tcW w:w="1701" w:type="dxa"/>
            <w:vMerge/>
          </w:tcPr>
          <w:p w:rsidR="00856CC6" w:rsidRPr="00856CC6" w:rsidRDefault="00856CC6"/>
        </w:tc>
        <w:tc>
          <w:tcPr>
            <w:tcW w:w="1984" w:type="dxa"/>
            <w:vMerge/>
          </w:tcPr>
          <w:p w:rsidR="00856CC6" w:rsidRPr="00856CC6" w:rsidRDefault="00856CC6"/>
        </w:tc>
        <w:tc>
          <w:tcPr>
            <w:tcW w:w="964" w:type="dxa"/>
          </w:tcPr>
          <w:p w:rsidR="00856CC6" w:rsidRPr="00856CC6" w:rsidRDefault="00856CC6">
            <w:pPr>
              <w:pStyle w:val="ConsPlusNormal"/>
              <w:jc w:val="center"/>
            </w:pPr>
            <w:r w:rsidRPr="00856CC6">
              <w:t>1-й год реализации</w:t>
            </w:r>
          </w:p>
        </w:tc>
        <w:tc>
          <w:tcPr>
            <w:tcW w:w="964" w:type="dxa"/>
          </w:tcPr>
          <w:p w:rsidR="00856CC6" w:rsidRPr="00856CC6" w:rsidRDefault="00856CC6">
            <w:pPr>
              <w:pStyle w:val="ConsPlusNormal"/>
              <w:jc w:val="center"/>
            </w:pPr>
            <w:r w:rsidRPr="00856CC6">
              <w:t>2-й год реализации</w:t>
            </w:r>
          </w:p>
        </w:tc>
        <w:tc>
          <w:tcPr>
            <w:tcW w:w="907" w:type="dxa"/>
          </w:tcPr>
          <w:p w:rsidR="00856CC6" w:rsidRPr="00856CC6" w:rsidRDefault="00856CC6">
            <w:pPr>
              <w:pStyle w:val="ConsPlusNormal"/>
              <w:jc w:val="center"/>
            </w:pPr>
            <w:r w:rsidRPr="00856CC6">
              <w:t>3-й год реализации</w:t>
            </w:r>
          </w:p>
        </w:tc>
        <w:tc>
          <w:tcPr>
            <w:tcW w:w="907" w:type="dxa"/>
          </w:tcPr>
          <w:p w:rsidR="00856CC6" w:rsidRPr="00856CC6" w:rsidRDefault="00856CC6">
            <w:pPr>
              <w:pStyle w:val="ConsPlusNormal"/>
              <w:jc w:val="center"/>
            </w:pPr>
            <w:r w:rsidRPr="00856CC6">
              <w:t>4-й год реализации</w:t>
            </w:r>
          </w:p>
        </w:tc>
        <w:tc>
          <w:tcPr>
            <w:tcW w:w="907" w:type="dxa"/>
          </w:tcPr>
          <w:p w:rsidR="00856CC6" w:rsidRPr="00856CC6" w:rsidRDefault="00856CC6">
            <w:pPr>
              <w:pStyle w:val="ConsPlusNormal"/>
              <w:jc w:val="center"/>
            </w:pPr>
            <w:r w:rsidRPr="00856CC6">
              <w:t>5-й год реализации</w:t>
            </w:r>
          </w:p>
        </w:tc>
        <w:tc>
          <w:tcPr>
            <w:tcW w:w="964" w:type="dxa"/>
          </w:tcPr>
          <w:p w:rsidR="00856CC6" w:rsidRPr="00856CC6" w:rsidRDefault="00856CC6">
            <w:pPr>
              <w:pStyle w:val="ConsPlusNormal"/>
              <w:jc w:val="center"/>
            </w:pPr>
            <w:r w:rsidRPr="00856CC6">
              <w:t>6-й год реализации</w:t>
            </w:r>
          </w:p>
        </w:tc>
        <w:tc>
          <w:tcPr>
            <w:tcW w:w="964" w:type="dxa"/>
          </w:tcPr>
          <w:p w:rsidR="00856CC6" w:rsidRPr="00856CC6" w:rsidRDefault="00856CC6">
            <w:pPr>
              <w:pStyle w:val="ConsPlusNormal"/>
              <w:jc w:val="center"/>
            </w:pPr>
            <w:r w:rsidRPr="00856CC6">
              <w:t>n-й год реализации</w:t>
            </w:r>
          </w:p>
        </w:tc>
        <w:tc>
          <w:tcPr>
            <w:tcW w:w="2324" w:type="dxa"/>
            <w:vMerge/>
          </w:tcPr>
          <w:p w:rsidR="00856CC6" w:rsidRPr="00856CC6" w:rsidRDefault="00856CC6"/>
        </w:tc>
      </w:tr>
      <w:tr w:rsidR="00856CC6" w:rsidRPr="00856CC6">
        <w:tc>
          <w:tcPr>
            <w:tcW w:w="510" w:type="dxa"/>
          </w:tcPr>
          <w:p w:rsidR="00856CC6" w:rsidRPr="00856CC6" w:rsidRDefault="00856CC6">
            <w:pPr>
              <w:pStyle w:val="ConsPlusNormal"/>
              <w:jc w:val="center"/>
            </w:pPr>
            <w:r w:rsidRPr="00856CC6">
              <w:t>1</w:t>
            </w:r>
          </w:p>
        </w:tc>
        <w:tc>
          <w:tcPr>
            <w:tcW w:w="1814" w:type="dxa"/>
          </w:tcPr>
          <w:p w:rsidR="00856CC6" w:rsidRPr="00856CC6" w:rsidRDefault="00856CC6">
            <w:pPr>
              <w:pStyle w:val="ConsPlusNormal"/>
              <w:jc w:val="center"/>
            </w:pPr>
            <w:r w:rsidRPr="00856CC6">
              <w:t>2</w:t>
            </w:r>
          </w:p>
        </w:tc>
        <w:tc>
          <w:tcPr>
            <w:tcW w:w="1701" w:type="dxa"/>
          </w:tcPr>
          <w:p w:rsidR="00856CC6" w:rsidRPr="00856CC6" w:rsidRDefault="00856CC6">
            <w:pPr>
              <w:pStyle w:val="ConsPlusNormal"/>
              <w:jc w:val="center"/>
            </w:pPr>
            <w:r w:rsidRPr="00856CC6">
              <w:t>3</w:t>
            </w:r>
          </w:p>
        </w:tc>
        <w:tc>
          <w:tcPr>
            <w:tcW w:w="1984" w:type="dxa"/>
          </w:tcPr>
          <w:p w:rsidR="00856CC6" w:rsidRPr="00856CC6" w:rsidRDefault="00856CC6">
            <w:pPr>
              <w:pStyle w:val="ConsPlusNormal"/>
              <w:jc w:val="center"/>
            </w:pPr>
            <w:r w:rsidRPr="00856CC6">
              <w:t>4</w:t>
            </w:r>
          </w:p>
        </w:tc>
        <w:tc>
          <w:tcPr>
            <w:tcW w:w="964" w:type="dxa"/>
          </w:tcPr>
          <w:p w:rsidR="00856CC6" w:rsidRPr="00856CC6" w:rsidRDefault="00856CC6">
            <w:pPr>
              <w:pStyle w:val="ConsPlusNormal"/>
              <w:jc w:val="center"/>
            </w:pPr>
            <w:r w:rsidRPr="00856CC6">
              <w:t>5</w:t>
            </w:r>
          </w:p>
        </w:tc>
        <w:tc>
          <w:tcPr>
            <w:tcW w:w="964" w:type="dxa"/>
          </w:tcPr>
          <w:p w:rsidR="00856CC6" w:rsidRPr="00856CC6" w:rsidRDefault="00856CC6">
            <w:pPr>
              <w:pStyle w:val="ConsPlusNormal"/>
              <w:jc w:val="center"/>
            </w:pPr>
            <w:r w:rsidRPr="00856CC6">
              <w:t>6</w:t>
            </w:r>
          </w:p>
        </w:tc>
        <w:tc>
          <w:tcPr>
            <w:tcW w:w="907" w:type="dxa"/>
          </w:tcPr>
          <w:p w:rsidR="00856CC6" w:rsidRPr="00856CC6" w:rsidRDefault="00856CC6">
            <w:pPr>
              <w:pStyle w:val="ConsPlusNormal"/>
              <w:jc w:val="center"/>
            </w:pPr>
            <w:r w:rsidRPr="00856CC6">
              <w:t>7</w:t>
            </w:r>
          </w:p>
        </w:tc>
        <w:tc>
          <w:tcPr>
            <w:tcW w:w="907" w:type="dxa"/>
          </w:tcPr>
          <w:p w:rsidR="00856CC6" w:rsidRPr="00856CC6" w:rsidRDefault="00856CC6">
            <w:pPr>
              <w:pStyle w:val="ConsPlusNormal"/>
              <w:jc w:val="center"/>
            </w:pPr>
            <w:r w:rsidRPr="00856CC6">
              <w:t>8</w:t>
            </w:r>
          </w:p>
        </w:tc>
        <w:tc>
          <w:tcPr>
            <w:tcW w:w="907" w:type="dxa"/>
          </w:tcPr>
          <w:p w:rsidR="00856CC6" w:rsidRPr="00856CC6" w:rsidRDefault="00856CC6">
            <w:pPr>
              <w:pStyle w:val="ConsPlusNormal"/>
              <w:jc w:val="center"/>
            </w:pPr>
            <w:r w:rsidRPr="00856CC6">
              <w:t>9</w:t>
            </w:r>
          </w:p>
        </w:tc>
        <w:tc>
          <w:tcPr>
            <w:tcW w:w="964" w:type="dxa"/>
          </w:tcPr>
          <w:p w:rsidR="00856CC6" w:rsidRPr="00856CC6" w:rsidRDefault="00856CC6">
            <w:pPr>
              <w:pStyle w:val="ConsPlusNormal"/>
              <w:jc w:val="center"/>
            </w:pPr>
            <w:r w:rsidRPr="00856CC6">
              <w:t>10</w:t>
            </w:r>
          </w:p>
        </w:tc>
        <w:tc>
          <w:tcPr>
            <w:tcW w:w="964" w:type="dxa"/>
          </w:tcPr>
          <w:p w:rsidR="00856CC6" w:rsidRPr="00856CC6" w:rsidRDefault="00856CC6">
            <w:pPr>
              <w:pStyle w:val="ConsPlusNormal"/>
              <w:jc w:val="center"/>
            </w:pPr>
            <w:r w:rsidRPr="00856CC6">
              <w:t>11</w:t>
            </w:r>
          </w:p>
        </w:tc>
        <w:tc>
          <w:tcPr>
            <w:tcW w:w="2324" w:type="dxa"/>
          </w:tcPr>
          <w:p w:rsidR="00856CC6" w:rsidRPr="00856CC6" w:rsidRDefault="00856CC6">
            <w:pPr>
              <w:pStyle w:val="ConsPlusNormal"/>
              <w:jc w:val="center"/>
            </w:pPr>
            <w:r w:rsidRPr="00856CC6">
              <w:t>12</w:t>
            </w:r>
          </w:p>
        </w:tc>
      </w:tr>
      <w:tr w:rsidR="00856CC6" w:rsidRPr="00856CC6">
        <w:tc>
          <w:tcPr>
            <w:tcW w:w="14910" w:type="dxa"/>
            <w:gridSpan w:val="12"/>
          </w:tcPr>
          <w:p w:rsidR="00856CC6" w:rsidRPr="00856CC6" w:rsidRDefault="00856CC6">
            <w:pPr>
              <w:pStyle w:val="ConsPlusNormal"/>
              <w:jc w:val="center"/>
            </w:pPr>
            <w:r w:rsidRPr="00856CC6">
              <w:t>НАИМЕНОВАНИЕ ПОДПРОГРАММЫ</w:t>
            </w:r>
          </w:p>
        </w:tc>
      </w:tr>
      <w:tr w:rsidR="00856CC6" w:rsidRPr="00856CC6">
        <w:tc>
          <w:tcPr>
            <w:tcW w:w="510" w:type="dxa"/>
          </w:tcPr>
          <w:p w:rsidR="00856CC6" w:rsidRPr="00856CC6" w:rsidRDefault="00856CC6">
            <w:pPr>
              <w:pStyle w:val="ConsPlusNormal"/>
            </w:pPr>
          </w:p>
        </w:tc>
        <w:tc>
          <w:tcPr>
            <w:tcW w:w="1814" w:type="dxa"/>
          </w:tcPr>
          <w:p w:rsidR="00856CC6" w:rsidRPr="00856CC6" w:rsidRDefault="00856CC6">
            <w:pPr>
              <w:pStyle w:val="ConsPlusNormal"/>
            </w:pPr>
          </w:p>
        </w:tc>
        <w:tc>
          <w:tcPr>
            <w:tcW w:w="1701" w:type="dxa"/>
          </w:tcPr>
          <w:p w:rsidR="00856CC6" w:rsidRPr="00856CC6" w:rsidRDefault="00856CC6">
            <w:pPr>
              <w:pStyle w:val="ConsPlusNormal"/>
            </w:pPr>
          </w:p>
        </w:tc>
        <w:tc>
          <w:tcPr>
            <w:tcW w:w="1984" w:type="dxa"/>
          </w:tcPr>
          <w:p w:rsidR="00856CC6" w:rsidRPr="00856CC6" w:rsidRDefault="00856CC6">
            <w:pPr>
              <w:pStyle w:val="ConsPlusNormal"/>
            </w:pPr>
          </w:p>
        </w:tc>
        <w:tc>
          <w:tcPr>
            <w:tcW w:w="964" w:type="dxa"/>
          </w:tcPr>
          <w:p w:rsidR="00856CC6" w:rsidRPr="00856CC6" w:rsidRDefault="00856CC6">
            <w:pPr>
              <w:pStyle w:val="ConsPlusNormal"/>
            </w:pPr>
          </w:p>
        </w:tc>
        <w:tc>
          <w:tcPr>
            <w:tcW w:w="964" w:type="dxa"/>
          </w:tcPr>
          <w:p w:rsidR="00856CC6" w:rsidRPr="00856CC6" w:rsidRDefault="00856CC6">
            <w:pPr>
              <w:pStyle w:val="ConsPlusNormal"/>
            </w:pPr>
          </w:p>
        </w:tc>
        <w:tc>
          <w:tcPr>
            <w:tcW w:w="907" w:type="dxa"/>
          </w:tcPr>
          <w:p w:rsidR="00856CC6" w:rsidRPr="00856CC6" w:rsidRDefault="00856CC6">
            <w:pPr>
              <w:pStyle w:val="ConsPlusNormal"/>
            </w:pPr>
          </w:p>
        </w:tc>
        <w:tc>
          <w:tcPr>
            <w:tcW w:w="907" w:type="dxa"/>
          </w:tcPr>
          <w:p w:rsidR="00856CC6" w:rsidRPr="00856CC6" w:rsidRDefault="00856CC6">
            <w:pPr>
              <w:pStyle w:val="ConsPlusNormal"/>
            </w:pPr>
          </w:p>
        </w:tc>
        <w:tc>
          <w:tcPr>
            <w:tcW w:w="907" w:type="dxa"/>
          </w:tcPr>
          <w:p w:rsidR="00856CC6" w:rsidRPr="00856CC6" w:rsidRDefault="00856CC6">
            <w:pPr>
              <w:pStyle w:val="ConsPlusNormal"/>
            </w:pPr>
          </w:p>
        </w:tc>
        <w:tc>
          <w:tcPr>
            <w:tcW w:w="964" w:type="dxa"/>
          </w:tcPr>
          <w:p w:rsidR="00856CC6" w:rsidRPr="00856CC6" w:rsidRDefault="00856CC6">
            <w:pPr>
              <w:pStyle w:val="ConsPlusNormal"/>
            </w:pPr>
          </w:p>
        </w:tc>
        <w:tc>
          <w:tcPr>
            <w:tcW w:w="964" w:type="dxa"/>
          </w:tcPr>
          <w:p w:rsidR="00856CC6" w:rsidRPr="00856CC6" w:rsidRDefault="00856CC6">
            <w:pPr>
              <w:pStyle w:val="ConsPlusNormal"/>
            </w:pPr>
          </w:p>
        </w:tc>
        <w:tc>
          <w:tcPr>
            <w:tcW w:w="2324" w:type="dxa"/>
          </w:tcPr>
          <w:p w:rsidR="00856CC6" w:rsidRPr="00856CC6" w:rsidRDefault="00856CC6">
            <w:pPr>
              <w:pStyle w:val="ConsPlusNormal"/>
            </w:pPr>
          </w:p>
        </w:tc>
      </w:tr>
      <w:tr w:rsidR="00856CC6" w:rsidRPr="00856CC6">
        <w:tc>
          <w:tcPr>
            <w:tcW w:w="510" w:type="dxa"/>
          </w:tcPr>
          <w:p w:rsidR="00856CC6" w:rsidRPr="00856CC6" w:rsidRDefault="00856CC6">
            <w:pPr>
              <w:pStyle w:val="ConsPlusNormal"/>
            </w:pPr>
          </w:p>
        </w:tc>
        <w:tc>
          <w:tcPr>
            <w:tcW w:w="1814" w:type="dxa"/>
          </w:tcPr>
          <w:p w:rsidR="00856CC6" w:rsidRPr="00856CC6" w:rsidRDefault="00856CC6">
            <w:pPr>
              <w:pStyle w:val="ConsPlusNormal"/>
            </w:pPr>
          </w:p>
        </w:tc>
        <w:tc>
          <w:tcPr>
            <w:tcW w:w="1701" w:type="dxa"/>
          </w:tcPr>
          <w:p w:rsidR="00856CC6" w:rsidRPr="00856CC6" w:rsidRDefault="00856CC6">
            <w:pPr>
              <w:pStyle w:val="ConsPlusNormal"/>
            </w:pPr>
          </w:p>
        </w:tc>
        <w:tc>
          <w:tcPr>
            <w:tcW w:w="1984" w:type="dxa"/>
          </w:tcPr>
          <w:p w:rsidR="00856CC6" w:rsidRPr="00856CC6" w:rsidRDefault="00856CC6">
            <w:pPr>
              <w:pStyle w:val="ConsPlusNormal"/>
            </w:pPr>
          </w:p>
        </w:tc>
        <w:tc>
          <w:tcPr>
            <w:tcW w:w="964" w:type="dxa"/>
          </w:tcPr>
          <w:p w:rsidR="00856CC6" w:rsidRPr="00856CC6" w:rsidRDefault="00856CC6">
            <w:pPr>
              <w:pStyle w:val="ConsPlusNormal"/>
            </w:pPr>
          </w:p>
        </w:tc>
        <w:tc>
          <w:tcPr>
            <w:tcW w:w="964" w:type="dxa"/>
          </w:tcPr>
          <w:p w:rsidR="00856CC6" w:rsidRPr="00856CC6" w:rsidRDefault="00856CC6">
            <w:pPr>
              <w:pStyle w:val="ConsPlusNormal"/>
            </w:pPr>
          </w:p>
        </w:tc>
        <w:tc>
          <w:tcPr>
            <w:tcW w:w="907" w:type="dxa"/>
          </w:tcPr>
          <w:p w:rsidR="00856CC6" w:rsidRPr="00856CC6" w:rsidRDefault="00856CC6">
            <w:pPr>
              <w:pStyle w:val="ConsPlusNormal"/>
            </w:pPr>
          </w:p>
        </w:tc>
        <w:tc>
          <w:tcPr>
            <w:tcW w:w="907" w:type="dxa"/>
          </w:tcPr>
          <w:p w:rsidR="00856CC6" w:rsidRPr="00856CC6" w:rsidRDefault="00856CC6">
            <w:pPr>
              <w:pStyle w:val="ConsPlusNormal"/>
            </w:pPr>
          </w:p>
        </w:tc>
        <w:tc>
          <w:tcPr>
            <w:tcW w:w="907" w:type="dxa"/>
          </w:tcPr>
          <w:p w:rsidR="00856CC6" w:rsidRPr="00856CC6" w:rsidRDefault="00856CC6">
            <w:pPr>
              <w:pStyle w:val="ConsPlusNormal"/>
            </w:pPr>
          </w:p>
        </w:tc>
        <w:tc>
          <w:tcPr>
            <w:tcW w:w="964" w:type="dxa"/>
          </w:tcPr>
          <w:p w:rsidR="00856CC6" w:rsidRPr="00856CC6" w:rsidRDefault="00856CC6">
            <w:pPr>
              <w:pStyle w:val="ConsPlusNormal"/>
            </w:pPr>
          </w:p>
        </w:tc>
        <w:tc>
          <w:tcPr>
            <w:tcW w:w="964" w:type="dxa"/>
          </w:tcPr>
          <w:p w:rsidR="00856CC6" w:rsidRPr="00856CC6" w:rsidRDefault="00856CC6">
            <w:pPr>
              <w:pStyle w:val="ConsPlusNormal"/>
            </w:pPr>
          </w:p>
        </w:tc>
        <w:tc>
          <w:tcPr>
            <w:tcW w:w="2324" w:type="dxa"/>
          </w:tcPr>
          <w:p w:rsidR="00856CC6" w:rsidRPr="00856CC6" w:rsidRDefault="00856CC6">
            <w:pPr>
              <w:pStyle w:val="ConsPlusNormal"/>
            </w:pPr>
          </w:p>
        </w:tc>
      </w:tr>
      <w:tr w:rsidR="00856CC6" w:rsidRPr="00856CC6">
        <w:tc>
          <w:tcPr>
            <w:tcW w:w="510" w:type="dxa"/>
          </w:tcPr>
          <w:p w:rsidR="00856CC6" w:rsidRPr="00856CC6" w:rsidRDefault="00856CC6">
            <w:pPr>
              <w:pStyle w:val="ConsPlusNormal"/>
            </w:pPr>
          </w:p>
        </w:tc>
        <w:tc>
          <w:tcPr>
            <w:tcW w:w="1814" w:type="dxa"/>
          </w:tcPr>
          <w:p w:rsidR="00856CC6" w:rsidRPr="00856CC6" w:rsidRDefault="00856CC6">
            <w:pPr>
              <w:pStyle w:val="ConsPlusNormal"/>
            </w:pPr>
          </w:p>
        </w:tc>
        <w:tc>
          <w:tcPr>
            <w:tcW w:w="1701" w:type="dxa"/>
          </w:tcPr>
          <w:p w:rsidR="00856CC6" w:rsidRPr="00856CC6" w:rsidRDefault="00856CC6">
            <w:pPr>
              <w:pStyle w:val="ConsPlusNormal"/>
            </w:pPr>
          </w:p>
        </w:tc>
        <w:tc>
          <w:tcPr>
            <w:tcW w:w="1984" w:type="dxa"/>
          </w:tcPr>
          <w:p w:rsidR="00856CC6" w:rsidRPr="00856CC6" w:rsidRDefault="00856CC6">
            <w:pPr>
              <w:pStyle w:val="ConsPlusNormal"/>
            </w:pPr>
          </w:p>
        </w:tc>
        <w:tc>
          <w:tcPr>
            <w:tcW w:w="964" w:type="dxa"/>
          </w:tcPr>
          <w:p w:rsidR="00856CC6" w:rsidRPr="00856CC6" w:rsidRDefault="00856CC6">
            <w:pPr>
              <w:pStyle w:val="ConsPlusNormal"/>
            </w:pPr>
          </w:p>
        </w:tc>
        <w:tc>
          <w:tcPr>
            <w:tcW w:w="964" w:type="dxa"/>
          </w:tcPr>
          <w:p w:rsidR="00856CC6" w:rsidRPr="00856CC6" w:rsidRDefault="00856CC6">
            <w:pPr>
              <w:pStyle w:val="ConsPlusNormal"/>
            </w:pPr>
          </w:p>
        </w:tc>
        <w:tc>
          <w:tcPr>
            <w:tcW w:w="907" w:type="dxa"/>
          </w:tcPr>
          <w:p w:rsidR="00856CC6" w:rsidRPr="00856CC6" w:rsidRDefault="00856CC6">
            <w:pPr>
              <w:pStyle w:val="ConsPlusNormal"/>
            </w:pPr>
          </w:p>
        </w:tc>
        <w:tc>
          <w:tcPr>
            <w:tcW w:w="907" w:type="dxa"/>
          </w:tcPr>
          <w:p w:rsidR="00856CC6" w:rsidRPr="00856CC6" w:rsidRDefault="00856CC6">
            <w:pPr>
              <w:pStyle w:val="ConsPlusNormal"/>
            </w:pPr>
          </w:p>
        </w:tc>
        <w:tc>
          <w:tcPr>
            <w:tcW w:w="907" w:type="dxa"/>
          </w:tcPr>
          <w:p w:rsidR="00856CC6" w:rsidRPr="00856CC6" w:rsidRDefault="00856CC6">
            <w:pPr>
              <w:pStyle w:val="ConsPlusNormal"/>
            </w:pPr>
          </w:p>
        </w:tc>
        <w:tc>
          <w:tcPr>
            <w:tcW w:w="964" w:type="dxa"/>
          </w:tcPr>
          <w:p w:rsidR="00856CC6" w:rsidRPr="00856CC6" w:rsidRDefault="00856CC6">
            <w:pPr>
              <w:pStyle w:val="ConsPlusNormal"/>
            </w:pPr>
          </w:p>
        </w:tc>
        <w:tc>
          <w:tcPr>
            <w:tcW w:w="964" w:type="dxa"/>
          </w:tcPr>
          <w:p w:rsidR="00856CC6" w:rsidRPr="00856CC6" w:rsidRDefault="00856CC6">
            <w:pPr>
              <w:pStyle w:val="ConsPlusNormal"/>
            </w:pPr>
          </w:p>
        </w:tc>
        <w:tc>
          <w:tcPr>
            <w:tcW w:w="2324" w:type="dxa"/>
          </w:tcPr>
          <w:p w:rsidR="00856CC6" w:rsidRPr="00856CC6" w:rsidRDefault="00856CC6">
            <w:pPr>
              <w:pStyle w:val="ConsPlusNormal"/>
            </w:pPr>
          </w:p>
        </w:tc>
      </w:tr>
    </w:tbl>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Потребность в инженерно-технических кадрах указывается с учетом основных приоритетов и показателей социально-экономического развития Амурской области, установленных соответствующими документами стратегического планирования.</w:t>
      </w:r>
    </w:p>
    <w:p w:rsidR="00856CC6" w:rsidRPr="00856CC6" w:rsidRDefault="00856CC6">
      <w:pPr>
        <w:pStyle w:val="ConsPlusNormal"/>
        <w:spacing w:before="220"/>
        <w:ind w:firstLine="540"/>
        <w:jc w:val="both"/>
      </w:pPr>
      <w:r w:rsidRPr="00856CC6">
        <w:t>Показатели рассчитываются исходя из необходимости достижения установленных государственной программой индикаторов эффективности, а также для покрытия текущей и планируемой потребности в инженерно-технических кадрах.</w:t>
      </w:r>
    </w:p>
    <w:p w:rsidR="00856CC6" w:rsidRPr="00856CC6" w:rsidRDefault="00856CC6">
      <w:pPr>
        <w:pStyle w:val="ConsPlusNormal"/>
        <w:spacing w:before="220"/>
        <w:ind w:firstLine="540"/>
        <w:jc w:val="both"/>
      </w:pPr>
      <w:r w:rsidRPr="00856CC6">
        <w:t>В текстовую часть раздела также включаются сведения о повышении квалификации и переподготовке кадров, а также иная информация, позволяющая объективно оценить потребность в инженерно-технических кадрах, необходимых для реализации государственной программы.</w:t>
      </w:r>
    </w:p>
    <w:p w:rsidR="00856CC6" w:rsidRPr="00856CC6" w:rsidRDefault="00856CC6">
      <w:pPr>
        <w:pStyle w:val="ConsPlusNormal"/>
        <w:spacing w:before="220"/>
        <w:ind w:firstLine="540"/>
        <w:jc w:val="both"/>
      </w:pPr>
      <w:r w:rsidRPr="00856CC6">
        <w:t>Данный раздел не включается в состав текста государственной программы в случае отсутствия потребности в инженерно-технических кадрах, необходимых для реализации государственной программы.</w:t>
      </w:r>
    </w:p>
    <w:p w:rsidR="00856CC6" w:rsidRPr="00856CC6" w:rsidRDefault="00856CC6">
      <w:pPr>
        <w:pStyle w:val="ConsPlusNormal"/>
        <w:ind w:firstLine="540"/>
        <w:jc w:val="both"/>
      </w:pPr>
    </w:p>
    <w:p w:rsidR="00856CC6" w:rsidRPr="00856CC6" w:rsidRDefault="00856CC6">
      <w:pPr>
        <w:pStyle w:val="ConsPlusNormal"/>
        <w:jc w:val="center"/>
        <w:outlineLvl w:val="3"/>
      </w:pPr>
      <w:r w:rsidRPr="00856CC6">
        <w:t>3.6. Ресурсное обеспечение государственной 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Указывается объем финансирования государственной программы.</w:t>
      </w:r>
    </w:p>
    <w:p w:rsidR="00856CC6" w:rsidRPr="00856CC6" w:rsidRDefault="00856CC6">
      <w:pPr>
        <w:pStyle w:val="ConsPlusNormal"/>
        <w:spacing w:before="220"/>
        <w:ind w:firstLine="540"/>
        <w:jc w:val="both"/>
      </w:pPr>
      <w:proofErr w:type="gramStart"/>
      <w:r w:rsidRPr="00856CC6">
        <w:t>Объем финансового обеспечения реализации государственной программы за счет средств областного бюджета на период после планового периода до конца срока ее реализации определяется исходя из установленного министерством финансов области предельного объема расходов на реализацию государственной программы.</w:t>
      </w:r>
      <w:proofErr w:type="gramEnd"/>
    </w:p>
    <w:p w:rsidR="00856CC6" w:rsidRPr="00856CC6" w:rsidRDefault="00856CC6">
      <w:pPr>
        <w:pStyle w:val="ConsPlusNormal"/>
        <w:spacing w:before="220"/>
        <w:ind w:firstLine="540"/>
        <w:jc w:val="both"/>
      </w:pPr>
      <w:r w:rsidRPr="00856CC6">
        <w:t>Объем финансового обеспечения на реализацию государственной программы подлежит ежегодному уточнению в рамках подготовки проекта областного закона о бюджете на очередной финансовый год и плановый период, о чем в настоящем разделе государственной программы делается соответствующее пояснение.</w:t>
      </w:r>
    </w:p>
    <w:p w:rsidR="00856CC6" w:rsidRPr="00856CC6" w:rsidRDefault="00856CC6">
      <w:pPr>
        <w:pStyle w:val="ConsPlusNormal"/>
        <w:spacing w:before="220"/>
        <w:ind w:firstLine="540"/>
        <w:jc w:val="both"/>
      </w:pPr>
      <w:r w:rsidRPr="00856CC6">
        <w:t xml:space="preserve">Информация о расходах на реализацию государственной программы из областного бюджета </w:t>
      </w:r>
      <w:proofErr w:type="gramStart"/>
      <w:r w:rsidRPr="00856CC6">
        <w:t>представляется по годам реализации государственной программы и оформляется</w:t>
      </w:r>
      <w:proofErr w:type="gramEnd"/>
      <w:r w:rsidRPr="00856CC6">
        <w:t xml:space="preserve"> приложением к государственной программе по форме согласно приложению N 3 к настоящим Требованиям.</w:t>
      </w:r>
    </w:p>
    <w:p w:rsidR="00856CC6" w:rsidRPr="00856CC6" w:rsidRDefault="00856CC6">
      <w:pPr>
        <w:pStyle w:val="ConsPlusNormal"/>
        <w:spacing w:before="220"/>
        <w:ind w:firstLine="540"/>
        <w:jc w:val="both"/>
      </w:pPr>
      <w:r w:rsidRPr="00856CC6">
        <w:t>Привлечение средств федерального бюджета, областного бюджета, местных бюджетов, а также внебюджетных источников, включая использование средств государственных внебюджетных фондов, отражается в приложении к государственной программе по форме согласно приложению N 4 к настоящим Требованиям.</w:t>
      </w:r>
    </w:p>
    <w:p w:rsidR="00856CC6" w:rsidRPr="00856CC6" w:rsidRDefault="00856CC6">
      <w:pPr>
        <w:pStyle w:val="ConsPlusNormal"/>
        <w:ind w:firstLine="540"/>
        <w:jc w:val="both"/>
      </w:pPr>
    </w:p>
    <w:p w:rsidR="00856CC6" w:rsidRPr="00856CC6" w:rsidRDefault="00856CC6">
      <w:pPr>
        <w:pStyle w:val="ConsPlusNormal"/>
        <w:jc w:val="center"/>
        <w:outlineLvl w:val="3"/>
      </w:pPr>
      <w:r w:rsidRPr="00856CC6">
        <w:t>3.7. Планируемые показатели эффективности</w:t>
      </w:r>
    </w:p>
    <w:p w:rsidR="00856CC6" w:rsidRPr="00856CC6" w:rsidRDefault="00856CC6">
      <w:pPr>
        <w:pStyle w:val="ConsPlusNormal"/>
        <w:jc w:val="center"/>
      </w:pPr>
      <w:r w:rsidRPr="00856CC6">
        <w:t>государственной 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В разделе описываются показатели эффективности реализации государственной программы - характеристика достижения цели (задачи) государственной программы (подпрограммы), количественно выраженная в ходе реализации государственной программы (подпрограммы) - индикатором эффективности, по окончании реализации государственной программы (подпрограммы) - конечным результатом.</w:t>
      </w:r>
    </w:p>
    <w:p w:rsidR="00856CC6" w:rsidRPr="00856CC6" w:rsidRDefault="00856CC6">
      <w:pPr>
        <w:pStyle w:val="ConsPlusNormal"/>
        <w:spacing w:before="220"/>
        <w:ind w:firstLine="540"/>
        <w:jc w:val="both"/>
      </w:pPr>
      <w:r w:rsidRPr="00856CC6">
        <w:t>В качестве наименования показателя эффективности используется лаконичная и понятная формулировка, отражающая основную суть наблюдаемого явления. Приоритетным является использование показателей, входящих в состав государственного статистического наблюдения, либо установленных федеральными и областными нормативными правовыми актами.</w:t>
      </w:r>
    </w:p>
    <w:p w:rsidR="00856CC6" w:rsidRPr="00856CC6" w:rsidRDefault="00856CC6">
      <w:pPr>
        <w:pStyle w:val="ConsPlusNormal"/>
        <w:spacing w:before="220"/>
        <w:ind w:firstLine="540"/>
        <w:jc w:val="both"/>
      </w:pPr>
      <w:r w:rsidRPr="00856CC6">
        <w:lastRenderedPageBreak/>
        <w:t>Единица измерения показателя выбирается из общероссийского классификатора единиц измерения (ОКЕИ).</w:t>
      </w:r>
    </w:p>
    <w:p w:rsidR="00856CC6" w:rsidRPr="00856CC6" w:rsidRDefault="00856CC6">
      <w:pPr>
        <w:pStyle w:val="ConsPlusNormal"/>
        <w:spacing w:before="220"/>
        <w:ind w:firstLine="540"/>
        <w:jc w:val="both"/>
      </w:pPr>
      <w:r w:rsidRPr="00856CC6">
        <w:t>В случае если показатель эффективности не входит в состав государственного статистического наблюдения, в рамках данного раздела государственной программы приводится методика его расчета, которая представляет собой алгоритм количественного (формульного) исчисления показателя и необходимые пояснения по сбору, обработке, интерпретации значений показателя.</w:t>
      </w:r>
    </w:p>
    <w:p w:rsidR="00856CC6" w:rsidRPr="00856CC6" w:rsidRDefault="00856CC6">
      <w:pPr>
        <w:pStyle w:val="ConsPlusNormal"/>
        <w:spacing w:before="220"/>
        <w:ind w:firstLine="540"/>
        <w:jc w:val="both"/>
      </w:pPr>
      <w:r w:rsidRPr="00856CC6">
        <w:t>Используемые показатели эффективности должны отвечать следующим требованиям:</w:t>
      </w:r>
    </w:p>
    <w:p w:rsidR="00856CC6" w:rsidRPr="00856CC6" w:rsidRDefault="00856CC6">
      <w:pPr>
        <w:pStyle w:val="ConsPlusNormal"/>
        <w:spacing w:before="220"/>
        <w:ind w:firstLine="540"/>
        <w:jc w:val="both"/>
      </w:pPr>
      <w:r w:rsidRPr="00856CC6">
        <w:t>адекватность (показатель эффективности должен очевидным образом характеризовать прогресс в достижении цели или решении задачи и охватывать все существенные аспекты достижения цели или решения задачи государственной программы);</w:t>
      </w:r>
    </w:p>
    <w:p w:rsidR="00856CC6" w:rsidRPr="00856CC6" w:rsidRDefault="00856CC6">
      <w:pPr>
        <w:pStyle w:val="ConsPlusNormal"/>
        <w:spacing w:before="220"/>
        <w:ind w:firstLine="540"/>
        <w:jc w:val="both"/>
      </w:pPr>
      <w:r w:rsidRPr="00856CC6">
        <w:t>точность (погрешности измерения не должны приводить к искаженному представлению о результатах реализации государственной программы);</w:t>
      </w:r>
    </w:p>
    <w:p w:rsidR="00856CC6" w:rsidRPr="00856CC6" w:rsidRDefault="00856CC6">
      <w:pPr>
        <w:pStyle w:val="ConsPlusNormal"/>
        <w:spacing w:before="220"/>
        <w:ind w:firstLine="540"/>
        <w:jc w:val="both"/>
      </w:pPr>
      <w:r w:rsidRPr="00856CC6">
        <w:t>объективность (не допускается использование показателей, улучшение отчетных значений которых возможно при ухудшении реального положения дел; используемые показатели должны в наименьшей степени создавать стимулы для участников государственной программы, подведомственных им организаций к искажению результатов реализации государственной программы);</w:t>
      </w:r>
    </w:p>
    <w:p w:rsidR="00856CC6" w:rsidRPr="00856CC6" w:rsidRDefault="00856CC6">
      <w:pPr>
        <w:pStyle w:val="ConsPlusNormal"/>
        <w:spacing w:before="220"/>
        <w:ind w:firstLine="540"/>
        <w:jc w:val="both"/>
      </w:pPr>
      <w:r w:rsidRPr="00856CC6">
        <w:t>достоверность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государственной программы);</w:t>
      </w:r>
    </w:p>
    <w:p w:rsidR="00856CC6" w:rsidRPr="00856CC6" w:rsidRDefault="00856CC6">
      <w:pPr>
        <w:pStyle w:val="ConsPlusNormal"/>
        <w:spacing w:before="220"/>
        <w:ind w:firstLine="540"/>
        <w:jc w:val="both"/>
      </w:pPr>
      <w:r w:rsidRPr="00856CC6">
        <w:t>однозначность (определение показателя должно обеспечивать одинаковое понимание существа измеряемой характеристики как специалистами, так и конечными потребителями услуг, включая индивидуальных потребителей, для чего следует избегать излишне сложных показателей и показателей, не имеющих четкого, общепринятого определения и единиц измерения);</w:t>
      </w:r>
    </w:p>
    <w:p w:rsidR="00856CC6" w:rsidRPr="00856CC6" w:rsidRDefault="00856CC6">
      <w:pPr>
        <w:pStyle w:val="ConsPlusNormal"/>
        <w:spacing w:before="220"/>
        <w:ind w:firstLine="540"/>
        <w:jc w:val="both"/>
      </w:pPr>
      <w:r w:rsidRPr="00856CC6">
        <w:t>экономичность (получение отчетных данных должно проводиться с минимально возможными затратами; применяемые показатели должны в максимальной степени основываться на уже существующих процедурах сбора информации);</w:t>
      </w:r>
    </w:p>
    <w:p w:rsidR="00856CC6" w:rsidRPr="00856CC6" w:rsidRDefault="00856CC6">
      <w:pPr>
        <w:pStyle w:val="ConsPlusNormal"/>
        <w:spacing w:before="220"/>
        <w:ind w:firstLine="540"/>
        <w:jc w:val="both"/>
      </w:pPr>
      <w:r w:rsidRPr="00856CC6">
        <w:t>сопоставимость (выбор показателей следует осуществлять исходя из необходимости непрерывного накопления данных и обеспечения их сопоставимости за отдельные периоды с показателями, используемыми для оценки прогресса в реализации сходных государственных программ, а также с показателями, используемыми в международной практике);</w:t>
      </w:r>
    </w:p>
    <w:p w:rsidR="00856CC6" w:rsidRPr="00856CC6" w:rsidRDefault="00856CC6">
      <w:pPr>
        <w:pStyle w:val="ConsPlusNormal"/>
        <w:spacing w:before="220"/>
        <w:ind w:firstLine="540"/>
        <w:jc w:val="both"/>
      </w:pPr>
      <w:r w:rsidRPr="00856CC6">
        <w:t>своевременность и регулярность (отчетные данные должны поступать со строго определенной периодичностью и с незначительным временным интервалом между моментом сбора информации и сроком ее использования (для использования в целях мониторинга отчетные данные должны представляться не реже 1 раза в год)).</w:t>
      </w:r>
    </w:p>
    <w:p w:rsidR="00856CC6" w:rsidRPr="00856CC6" w:rsidRDefault="00856CC6">
      <w:pPr>
        <w:pStyle w:val="ConsPlusNormal"/>
        <w:spacing w:before="220"/>
        <w:ind w:firstLine="540"/>
        <w:jc w:val="both"/>
      </w:pPr>
      <w:r w:rsidRPr="00856CC6">
        <w:t xml:space="preserve">При определении </w:t>
      </w:r>
      <w:proofErr w:type="gramStart"/>
      <w:r w:rsidRPr="00856CC6">
        <w:t>перечня показателей эффективности реализации государственной программы</w:t>
      </w:r>
      <w:proofErr w:type="gramEnd"/>
      <w:r w:rsidRPr="00856CC6">
        <w:t xml:space="preserve"> рекомендуется брать за основу показатели результативности деятельности органов исполнительной власти Амурской области, утверждаемые губернатором Амурской области, а также перечень показателей, утвержденный Указом Президента Российской Федерации от 21 августа 2012 г. N 1199 "Об оценке эффективности деятельности органов исполнительной власти субъектов Российской Федерации".</w:t>
      </w:r>
    </w:p>
    <w:p w:rsidR="00856CC6" w:rsidRPr="00856CC6" w:rsidRDefault="00856CC6">
      <w:pPr>
        <w:pStyle w:val="ConsPlusNormal"/>
        <w:spacing w:before="220"/>
        <w:ind w:firstLine="540"/>
        <w:jc w:val="both"/>
      </w:pPr>
      <w:r w:rsidRPr="00856CC6">
        <w:t xml:space="preserve">При описании основных ожидаемых конечных результатов реализации государственной программы необходимо дать развернутую характеристику планируемых изменений (конечных </w:t>
      </w:r>
      <w:r w:rsidRPr="00856CC6">
        <w:lastRenderedPageBreak/>
        <w:t>результатов) в сфере реализации государственной программы. Такая характеристика должна включать обоснование:</w:t>
      </w:r>
    </w:p>
    <w:p w:rsidR="00856CC6" w:rsidRPr="00856CC6" w:rsidRDefault="00856CC6">
      <w:pPr>
        <w:pStyle w:val="ConsPlusNormal"/>
        <w:spacing w:before="220"/>
        <w:ind w:firstLine="540"/>
        <w:jc w:val="both"/>
      </w:pPr>
      <w:r w:rsidRPr="00856CC6">
        <w:t>изменения состояния сферы реализации государственной программы, а также изменения в сопряженных сферах при реализации государственной программы (положительные и отрицательные внешние эффекты в сопряженных сферах);</w:t>
      </w:r>
    </w:p>
    <w:p w:rsidR="00856CC6" w:rsidRPr="00856CC6" w:rsidRDefault="00856CC6">
      <w:pPr>
        <w:pStyle w:val="ConsPlusNormal"/>
        <w:spacing w:before="220"/>
        <w:ind w:firstLine="540"/>
        <w:jc w:val="both"/>
      </w:pPr>
      <w:r w:rsidRPr="00856CC6">
        <w:t>эффекта от реализации государственной программы.</w:t>
      </w:r>
    </w:p>
    <w:p w:rsidR="00856CC6" w:rsidRPr="00856CC6" w:rsidRDefault="00856CC6">
      <w:pPr>
        <w:pStyle w:val="ConsPlusNormal"/>
        <w:spacing w:before="220"/>
        <w:ind w:firstLine="540"/>
        <w:jc w:val="both"/>
      </w:pPr>
      <w:r w:rsidRPr="00856CC6">
        <w:t>Конечный результат является количественной характеристикой достижения цели (решения задачи) государственной программы.</w:t>
      </w:r>
    </w:p>
    <w:p w:rsidR="00856CC6" w:rsidRPr="00856CC6" w:rsidRDefault="00856CC6">
      <w:pPr>
        <w:pStyle w:val="ConsPlusNormal"/>
        <w:spacing w:before="220"/>
        <w:ind w:firstLine="540"/>
        <w:jc w:val="both"/>
      </w:pPr>
      <w:r w:rsidRPr="00856CC6">
        <w:t>Для ежегодной оценки эффективности реализации государственной программы используются индикаторы эффективности, включаемые в систему программных мероприятий и плановых показателей реализации государственной программы.</w:t>
      </w:r>
    </w:p>
    <w:p w:rsidR="00856CC6" w:rsidRPr="00856CC6" w:rsidRDefault="00856CC6">
      <w:pPr>
        <w:pStyle w:val="ConsPlusNormal"/>
        <w:spacing w:before="220"/>
        <w:ind w:firstLine="540"/>
        <w:jc w:val="both"/>
      </w:pPr>
      <w:r w:rsidRPr="00856CC6">
        <w:t xml:space="preserve">Значения конечного результата государственной программы соответствуют значениям </w:t>
      </w:r>
      <w:proofErr w:type="gramStart"/>
      <w:r w:rsidRPr="00856CC6">
        <w:t>индикатора эффективности последнего года реализации государственной программы</w:t>
      </w:r>
      <w:proofErr w:type="gramEnd"/>
      <w:r w:rsidRPr="00856CC6">
        <w:t>.</w:t>
      </w:r>
    </w:p>
    <w:p w:rsidR="00856CC6" w:rsidRPr="00856CC6" w:rsidRDefault="00856CC6">
      <w:pPr>
        <w:pStyle w:val="ConsPlusNormal"/>
        <w:spacing w:before="220"/>
        <w:ind w:firstLine="540"/>
        <w:jc w:val="both"/>
      </w:pPr>
      <w:r w:rsidRPr="00856CC6">
        <w:t>Оказание государственных услуг (выполнение работ) государственными учреждениями Амурской области по государственной программе при выполнении государственных заданий отражается в приложении к государственной программе по форме согласно приложению N 5 к настоящим Требованиям.</w:t>
      </w:r>
    </w:p>
    <w:p w:rsidR="00856CC6" w:rsidRPr="00856CC6" w:rsidRDefault="00856CC6">
      <w:pPr>
        <w:pStyle w:val="ConsPlusNormal"/>
        <w:ind w:firstLine="540"/>
        <w:jc w:val="both"/>
      </w:pPr>
    </w:p>
    <w:p w:rsidR="00856CC6" w:rsidRPr="00856CC6" w:rsidRDefault="00856CC6">
      <w:pPr>
        <w:pStyle w:val="ConsPlusNormal"/>
        <w:jc w:val="center"/>
        <w:outlineLvl w:val="3"/>
      </w:pPr>
      <w:r w:rsidRPr="00856CC6">
        <w:t>3.8. Риски реализации государственной программы.</w:t>
      </w:r>
    </w:p>
    <w:p w:rsidR="00856CC6" w:rsidRPr="00856CC6" w:rsidRDefault="00856CC6">
      <w:pPr>
        <w:pStyle w:val="ConsPlusNormal"/>
        <w:jc w:val="center"/>
      </w:pPr>
      <w:r w:rsidRPr="00856CC6">
        <w:t>Меры управления рисками</w:t>
      </w:r>
    </w:p>
    <w:p w:rsidR="00856CC6" w:rsidRPr="00856CC6" w:rsidRDefault="00856CC6">
      <w:pPr>
        <w:pStyle w:val="ConsPlusNormal"/>
        <w:jc w:val="center"/>
      </w:pPr>
    </w:p>
    <w:p w:rsidR="00856CC6" w:rsidRPr="00856CC6" w:rsidRDefault="00856CC6">
      <w:pPr>
        <w:pStyle w:val="ConsPlusNormal"/>
        <w:ind w:firstLine="540"/>
        <w:jc w:val="both"/>
      </w:pPr>
      <w:r w:rsidRPr="00856CC6">
        <w:t>Анализ рисков реализации государственной программы и описание мер управления рисками реализации государственной программы предусматривают:</w:t>
      </w:r>
    </w:p>
    <w:p w:rsidR="00856CC6" w:rsidRPr="00856CC6" w:rsidRDefault="00856CC6">
      <w:pPr>
        <w:pStyle w:val="ConsPlusNormal"/>
        <w:spacing w:before="220"/>
        <w:ind w:firstLine="540"/>
        <w:jc w:val="both"/>
      </w:pPr>
      <w:r w:rsidRPr="00856CC6">
        <w:t>формирование перечня факторов риска по источникам возникновения и характеру влияния на ход и результаты реализации государственной программы;</w:t>
      </w:r>
    </w:p>
    <w:p w:rsidR="00856CC6" w:rsidRPr="00856CC6" w:rsidRDefault="00856CC6">
      <w:pPr>
        <w:pStyle w:val="ConsPlusNormal"/>
        <w:spacing w:before="220"/>
        <w:ind w:firstLine="540"/>
        <w:jc w:val="both"/>
      </w:pPr>
      <w:r w:rsidRPr="00856CC6">
        <w:t>обоснование предложений по мерам управления рисками реализации государственной программы.</w:t>
      </w:r>
    </w:p>
    <w:p w:rsidR="00856CC6" w:rsidRPr="00856CC6" w:rsidRDefault="00856CC6">
      <w:pPr>
        <w:pStyle w:val="ConsPlusNormal"/>
        <w:spacing w:before="220"/>
        <w:ind w:firstLine="540"/>
        <w:jc w:val="both"/>
      </w:pPr>
      <w:r w:rsidRPr="00856CC6">
        <w:t>В качестве факторов риска рассматриваются такие события, условия, тенденции, оказывающие существенное влияние на сроки и показатели эффективности реализации государственной программы, на которые координатор программы (подпрограммы) и участники программы не могут оказать непосредственного влияния. Под существенным влиянием понимается такое влияние, которое приводит к изменению сроков и/или показателей эффективности реализации государственной программы не менее чем на 10% от планового уровня.</w:t>
      </w:r>
    </w:p>
    <w:p w:rsidR="00856CC6" w:rsidRPr="00856CC6" w:rsidRDefault="00856CC6">
      <w:pPr>
        <w:pStyle w:val="ConsPlusNormal"/>
        <w:spacing w:before="220"/>
        <w:ind w:firstLine="540"/>
        <w:jc w:val="both"/>
      </w:pPr>
      <w:r w:rsidRPr="00856CC6">
        <w:t>В составе обоснования предложений по мерам управления рисками реализации государственной программы приводятся меры правового регулирования, направленные на своевременное выявление и минимизацию негативного влияния рисков (внешних факторов).</w:t>
      </w:r>
    </w:p>
    <w:p w:rsidR="00856CC6" w:rsidRPr="00856CC6" w:rsidRDefault="00856CC6">
      <w:pPr>
        <w:pStyle w:val="ConsPlusNormal"/>
        <w:ind w:firstLine="540"/>
        <w:jc w:val="both"/>
      </w:pPr>
    </w:p>
    <w:p w:rsidR="00856CC6" w:rsidRPr="00856CC6" w:rsidRDefault="00856CC6">
      <w:pPr>
        <w:pStyle w:val="ConsPlusNormal"/>
        <w:jc w:val="center"/>
        <w:outlineLvl w:val="3"/>
      </w:pPr>
      <w:r w:rsidRPr="00856CC6">
        <w:t>3.9. Содержание подпрограммы</w:t>
      </w:r>
    </w:p>
    <w:p w:rsidR="00856CC6" w:rsidRPr="00856CC6" w:rsidRDefault="00856CC6">
      <w:pPr>
        <w:pStyle w:val="ConsPlusNormal"/>
        <w:jc w:val="center"/>
      </w:pPr>
    </w:p>
    <w:p w:rsidR="00856CC6" w:rsidRPr="00856CC6" w:rsidRDefault="00856CC6">
      <w:pPr>
        <w:pStyle w:val="ConsPlusNormal"/>
        <w:jc w:val="center"/>
        <w:outlineLvl w:val="4"/>
      </w:pPr>
      <w:r w:rsidRPr="00856CC6">
        <w:t>3.9.1. Паспорт подпрограммы</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
        <w:gridCol w:w="6633"/>
        <w:gridCol w:w="1871"/>
      </w:tblGrid>
      <w:tr w:rsidR="00856CC6" w:rsidRPr="00856CC6">
        <w:tc>
          <w:tcPr>
            <w:tcW w:w="495" w:type="dxa"/>
          </w:tcPr>
          <w:p w:rsidR="00856CC6" w:rsidRPr="00856CC6" w:rsidRDefault="00856CC6">
            <w:pPr>
              <w:pStyle w:val="ConsPlusNormal"/>
            </w:pPr>
            <w:r w:rsidRPr="00856CC6">
              <w:t>1.</w:t>
            </w:r>
          </w:p>
        </w:tc>
        <w:tc>
          <w:tcPr>
            <w:tcW w:w="6633" w:type="dxa"/>
          </w:tcPr>
          <w:p w:rsidR="00856CC6" w:rsidRPr="00856CC6" w:rsidRDefault="00856CC6">
            <w:pPr>
              <w:pStyle w:val="ConsPlusNormal"/>
            </w:pPr>
            <w:r w:rsidRPr="00856CC6">
              <w:t>Наименование подпрограммы</w:t>
            </w:r>
          </w:p>
        </w:tc>
        <w:tc>
          <w:tcPr>
            <w:tcW w:w="1871" w:type="dxa"/>
          </w:tcPr>
          <w:p w:rsidR="00856CC6" w:rsidRPr="00856CC6" w:rsidRDefault="00856CC6">
            <w:pPr>
              <w:pStyle w:val="ConsPlusNormal"/>
              <w:jc w:val="both"/>
            </w:pPr>
          </w:p>
        </w:tc>
      </w:tr>
      <w:tr w:rsidR="00856CC6" w:rsidRPr="00856CC6">
        <w:tc>
          <w:tcPr>
            <w:tcW w:w="495" w:type="dxa"/>
          </w:tcPr>
          <w:p w:rsidR="00856CC6" w:rsidRPr="00856CC6" w:rsidRDefault="00856CC6">
            <w:pPr>
              <w:pStyle w:val="ConsPlusNormal"/>
            </w:pPr>
            <w:r w:rsidRPr="00856CC6">
              <w:t>2.</w:t>
            </w:r>
          </w:p>
        </w:tc>
        <w:tc>
          <w:tcPr>
            <w:tcW w:w="6633" w:type="dxa"/>
          </w:tcPr>
          <w:p w:rsidR="00856CC6" w:rsidRPr="00856CC6" w:rsidRDefault="00856CC6">
            <w:pPr>
              <w:pStyle w:val="ConsPlusNormal"/>
            </w:pPr>
            <w:r w:rsidRPr="00856CC6">
              <w:t>Координатор подпрограммы</w:t>
            </w:r>
          </w:p>
        </w:tc>
        <w:tc>
          <w:tcPr>
            <w:tcW w:w="1871" w:type="dxa"/>
          </w:tcPr>
          <w:p w:rsidR="00856CC6" w:rsidRPr="00856CC6" w:rsidRDefault="00856CC6">
            <w:pPr>
              <w:pStyle w:val="ConsPlusNormal"/>
              <w:jc w:val="both"/>
            </w:pPr>
          </w:p>
        </w:tc>
      </w:tr>
      <w:tr w:rsidR="00856CC6" w:rsidRPr="00856CC6">
        <w:tc>
          <w:tcPr>
            <w:tcW w:w="495" w:type="dxa"/>
          </w:tcPr>
          <w:p w:rsidR="00856CC6" w:rsidRPr="00856CC6" w:rsidRDefault="00856CC6">
            <w:pPr>
              <w:pStyle w:val="ConsPlusNormal"/>
            </w:pPr>
            <w:r w:rsidRPr="00856CC6">
              <w:lastRenderedPageBreak/>
              <w:t>3.</w:t>
            </w:r>
          </w:p>
        </w:tc>
        <w:tc>
          <w:tcPr>
            <w:tcW w:w="6633" w:type="dxa"/>
          </w:tcPr>
          <w:p w:rsidR="00856CC6" w:rsidRPr="00856CC6" w:rsidRDefault="00856CC6">
            <w:pPr>
              <w:pStyle w:val="ConsPlusNormal"/>
            </w:pPr>
            <w:r w:rsidRPr="00856CC6">
              <w:t>Участники государственной программы</w:t>
            </w:r>
          </w:p>
        </w:tc>
        <w:tc>
          <w:tcPr>
            <w:tcW w:w="1871" w:type="dxa"/>
          </w:tcPr>
          <w:p w:rsidR="00856CC6" w:rsidRPr="00856CC6" w:rsidRDefault="00856CC6">
            <w:pPr>
              <w:pStyle w:val="ConsPlusNormal"/>
              <w:jc w:val="both"/>
            </w:pPr>
          </w:p>
        </w:tc>
      </w:tr>
      <w:tr w:rsidR="00856CC6" w:rsidRPr="00856CC6">
        <w:tc>
          <w:tcPr>
            <w:tcW w:w="495" w:type="dxa"/>
          </w:tcPr>
          <w:p w:rsidR="00856CC6" w:rsidRPr="00856CC6" w:rsidRDefault="00856CC6">
            <w:pPr>
              <w:pStyle w:val="ConsPlusNormal"/>
            </w:pPr>
            <w:r w:rsidRPr="00856CC6">
              <w:t>4.</w:t>
            </w:r>
          </w:p>
        </w:tc>
        <w:tc>
          <w:tcPr>
            <w:tcW w:w="6633" w:type="dxa"/>
          </w:tcPr>
          <w:p w:rsidR="00856CC6" w:rsidRPr="00856CC6" w:rsidRDefault="00856CC6">
            <w:pPr>
              <w:pStyle w:val="ConsPlusNormal"/>
            </w:pPr>
            <w:r w:rsidRPr="00856CC6">
              <w:t>Цель (цели) подпрограммы</w:t>
            </w:r>
          </w:p>
        </w:tc>
        <w:tc>
          <w:tcPr>
            <w:tcW w:w="1871" w:type="dxa"/>
          </w:tcPr>
          <w:p w:rsidR="00856CC6" w:rsidRPr="00856CC6" w:rsidRDefault="00856CC6">
            <w:pPr>
              <w:pStyle w:val="ConsPlusNormal"/>
              <w:jc w:val="both"/>
            </w:pPr>
          </w:p>
        </w:tc>
      </w:tr>
      <w:tr w:rsidR="00856CC6" w:rsidRPr="00856CC6">
        <w:tc>
          <w:tcPr>
            <w:tcW w:w="495" w:type="dxa"/>
          </w:tcPr>
          <w:p w:rsidR="00856CC6" w:rsidRPr="00856CC6" w:rsidRDefault="00856CC6">
            <w:pPr>
              <w:pStyle w:val="ConsPlusNormal"/>
            </w:pPr>
            <w:r w:rsidRPr="00856CC6">
              <w:t>5.</w:t>
            </w:r>
          </w:p>
        </w:tc>
        <w:tc>
          <w:tcPr>
            <w:tcW w:w="6633" w:type="dxa"/>
          </w:tcPr>
          <w:p w:rsidR="00856CC6" w:rsidRPr="00856CC6" w:rsidRDefault="00856CC6">
            <w:pPr>
              <w:pStyle w:val="ConsPlusNormal"/>
            </w:pPr>
            <w:r w:rsidRPr="00856CC6">
              <w:t>Задачи подпрограммы</w:t>
            </w:r>
          </w:p>
        </w:tc>
        <w:tc>
          <w:tcPr>
            <w:tcW w:w="1871" w:type="dxa"/>
          </w:tcPr>
          <w:p w:rsidR="00856CC6" w:rsidRPr="00856CC6" w:rsidRDefault="00856CC6">
            <w:pPr>
              <w:pStyle w:val="ConsPlusNormal"/>
              <w:jc w:val="both"/>
            </w:pPr>
          </w:p>
        </w:tc>
      </w:tr>
      <w:tr w:rsidR="00856CC6" w:rsidRPr="00856CC6">
        <w:tc>
          <w:tcPr>
            <w:tcW w:w="495" w:type="dxa"/>
          </w:tcPr>
          <w:p w:rsidR="00856CC6" w:rsidRPr="00856CC6" w:rsidRDefault="00856CC6">
            <w:pPr>
              <w:pStyle w:val="ConsPlusNormal"/>
            </w:pPr>
            <w:r w:rsidRPr="00856CC6">
              <w:t>6.</w:t>
            </w:r>
          </w:p>
        </w:tc>
        <w:tc>
          <w:tcPr>
            <w:tcW w:w="6633" w:type="dxa"/>
          </w:tcPr>
          <w:p w:rsidR="00856CC6" w:rsidRPr="00856CC6" w:rsidRDefault="00856CC6">
            <w:pPr>
              <w:pStyle w:val="ConsPlusNormal"/>
            </w:pPr>
            <w:r w:rsidRPr="00856CC6">
              <w:t>Этапы (при наличии) и сроки реализации подпрограммы</w:t>
            </w:r>
          </w:p>
        </w:tc>
        <w:tc>
          <w:tcPr>
            <w:tcW w:w="1871" w:type="dxa"/>
          </w:tcPr>
          <w:p w:rsidR="00856CC6" w:rsidRPr="00856CC6" w:rsidRDefault="00856CC6">
            <w:pPr>
              <w:pStyle w:val="ConsPlusNormal"/>
              <w:jc w:val="both"/>
            </w:pPr>
          </w:p>
        </w:tc>
      </w:tr>
      <w:tr w:rsidR="00856CC6" w:rsidRPr="00856CC6">
        <w:tc>
          <w:tcPr>
            <w:tcW w:w="495" w:type="dxa"/>
          </w:tcPr>
          <w:p w:rsidR="00856CC6" w:rsidRPr="00856CC6" w:rsidRDefault="00856CC6">
            <w:pPr>
              <w:pStyle w:val="ConsPlusNormal"/>
            </w:pPr>
            <w:r w:rsidRPr="00856CC6">
              <w:t>7.</w:t>
            </w:r>
          </w:p>
        </w:tc>
        <w:tc>
          <w:tcPr>
            <w:tcW w:w="6633" w:type="dxa"/>
          </w:tcPr>
          <w:p w:rsidR="00856CC6" w:rsidRPr="00856CC6" w:rsidRDefault="00856CC6">
            <w:pPr>
              <w:pStyle w:val="ConsPlusNormal"/>
            </w:pPr>
            <w:r w:rsidRPr="00856CC6">
              <w:t>Объемы ассигнований областного бюджета подпрограммы (с расшифровкой по годам ее реализации), а также прогнозные объемы средств, привлекаемых из других источников</w:t>
            </w:r>
          </w:p>
        </w:tc>
        <w:tc>
          <w:tcPr>
            <w:tcW w:w="1871" w:type="dxa"/>
          </w:tcPr>
          <w:p w:rsidR="00856CC6" w:rsidRPr="00856CC6" w:rsidRDefault="00856CC6">
            <w:pPr>
              <w:pStyle w:val="ConsPlusNormal"/>
              <w:jc w:val="both"/>
            </w:pPr>
          </w:p>
        </w:tc>
      </w:tr>
      <w:tr w:rsidR="00856CC6" w:rsidRPr="00856CC6">
        <w:tc>
          <w:tcPr>
            <w:tcW w:w="495" w:type="dxa"/>
          </w:tcPr>
          <w:p w:rsidR="00856CC6" w:rsidRPr="00856CC6" w:rsidRDefault="00856CC6">
            <w:pPr>
              <w:pStyle w:val="ConsPlusNormal"/>
            </w:pPr>
            <w:r w:rsidRPr="00856CC6">
              <w:t>8.</w:t>
            </w:r>
          </w:p>
        </w:tc>
        <w:tc>
          <w:tcPr>
            <w:tcW w:w="6633" w:type="dxa"/>
          </w:tcPr>
          <w:p w:rsidR="00856CC6" w:rsidRPr="00856CC6" w:rsidRDefault="00856CC6">
            <w:pPr>
              <w:pStyle w:val="ConsPlusNormal"/>
            </w:pPr>
            <w:r w:rsidRPr="00856CC6">
              <w:t>Ожидаемые конечные результаты реализации подпрограммы</w:t>
            </w:r>
          </w:p>
        </w:tc>
        <w:tc>
          <w:tcPr>
            <w:tcW w:w="1871" w:type="dxa"/>
          </w:tcPr>
          <w:p w:rsidR="00856CC6" w:rsidRPr="00856CC6" w:rsidRDefault="00856CC6">
            <w:pPr>
              <w:pStyle w:val="ConsPlusNormal"/>
              <w:jc w:val="both"/>
            </w:pPr>
          </w:p>
        </w:tc>
      </w:tr>
    </w:tbl>
    <w:p w:rsidR="00856CC6" w:rsidRPr="00856CC6" w:rsidRDefault="00856CC6">
      <w:pPr>
        <w:pStyle w:val="ConsPlusNormal"/>
        <w:ind w:firstLine="540"/>
        <w:jc w:val="both"/>
      </w:pPr>
    </w:p>
    <w:p w:rsidR="00856CC6" w:rsidRPr="00856CC6" w:rsidRDefault="00856CC6">
      <w:pPr>
        <w:pStyle w:val="ConsPlusNormal"/>
        <w:jc w:val="center"/>
        <w:outlineLvl w:val="4"/>
      </w:pPr>
      <w:r w:rsidRPr="00856CC6">
        <w:t>3.9.2. Характеристика сферы реализации подпрограммы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Раздел заполняется аналогично подразделу 3.2 настоящих Требований, но с более детальной проработкой и указанием проблемных вопросов и статистической информации в конкретной сфере подпрограммы.</w:t>
      </w:r>
    </w:p>
    <w:p w:rsidR="00856CC6" w:rsidRPr="00856CC6" w:rsidRDefault="00856CC6">
      <w:pPr>
        <w:pStyle w:val="ConsPlusNormal"/>
        <w:ind w:firstLine="540"/>
        <w:jc w:val="both"/>
      </w:pPr>
    </w:p>
    <w:p w:rsidR="00856CC6" w:rsidRPr="00856CC6" w:rsidRDefault="00856CC6">
      <w:pPr>
        <w:pStyle w:val="ConsPlusNormal"/>
        <w:jc w:val="center"/>
        <w:outlineLvl w:val="4"/>
      </w:pPr>
      <w:r w:rsidRPr="00856CC6">
        <w:t>3.9.3. Приоритеты государственной политики в сфере</w:t>
      </w:r>
    </w:p>
    <w:p w:rsidR="00856CC6" w:rsidRPr="00856CC6" w:rsidRDefault="00856CC6">
      <w:pPr>
        <w:pStyle w:val="ConsPlusNormal"/>
        <w:jc w:val="center"/>
      </w:pPr>
      <w:r w:rsidRPr="00856CC6">
        <w:t>реализации подпрограммы, цели, задачи</w:t>
      </w:r>
    </w:p>
    <w:p w:rsidR="00856CC6" w:rsidRPr="00856CC6" w:rsidRDefault="00856CC6">
      <w:pPr>
        <w:pStyle w:val="ConsPlusNormal"/>
        <w:jc w:val="center"/>
      </w:pPr>
      <w:r w:rsidRPr="00856CC6">
        <w:t>и ожидаемые конечные результаты</w:t>
      </w:r>
    </w:p>
    <w:p w:rsidR="00856CC6" w:rsidRPr="00856CC6" w:rsidRDefault="00856CC6">
      <w:pPr>
        <w:pStyle w:val="ConsPlusNormal"/>
        <w:jc w:val="center"/>
      </w:pPr>
    </w:p>
    <w:p w:rsidR="00856CC6" w:rsidRPr="00856CC6" w:rsidRDefault="00856CC6">
      <w:pPr>
        <w:pStyle w:val="ConsPlusNormal"/>
        <w:ind w:firstLine="540"/>
        <w:jc w:val="both"/>
      </w:pPr>
      <w:r w:rsidRPr="00856CC6">
        <w:t>Раздел заполняется аналогично подразделу 3.3 настоящих Требований, но с более детальной проработкой конкретной сферы подпрограммы. Цели и задачи должны быть более конкретны и соответствовать направлению подпрограммы.</w:t>
      </w:r>
    </w:p>
    <w:p w:rsidR="00856CC6" w:rsidRPr="00856CC6" w:rsidRDefault="00856CC6">
      <w:pPr>
        <w:pStyle w:val="ConsPlusNormal"/>
        <w:spacing w:before="220"/>
        <w:ind w:firstLine="540"/>
        <w:jc w:val="both"/>
      </w:pPr>
      <w:r w:rsidRPr="00856CC6">
        <w:t>Таблица по форме таблицы 1 подраздела 3.3 настоящих Требований в составе данного раздела подпрограммы не заполняется.</w:t>
      </w:r>
    </w:p>
    <w:p w:rsidR="00856CC6" w:rsidRPr="00856CC6" w:rsidRDefault="00856CC6">
      <w:pPr>
        <w:pStyle w:val="ConsPlusNormal"/>
        <w:ind w:firstLine="540"/>
        <w:jc w:val="both"/>
      </w:pPr>
    </w:p>
    <w:p w:rsidR="00856CC6" w:rsidRPr="00856CC6" w:rsidRDefault="00856CC6">
      <w:pPr>
        <w:pStyle w:val="ConsPlusNormal"/>
        <w:jc w:val="center"/>
        <w:outlineLvl w:val="4"/>
      </w:pPr>
      <w:r w:rsidRPr="00856CC6">
        <w:t>3.9.4. Описание системы основных мероприятий и мероприятий</w:t>
      </w:r>
    </w:p>
    <w:p w:rsidR="00856CC6" w:rsidRPr="00856CC6" w:rsidRDefault="00856CC6">
      <w:pPr>
        <w:pStyle w:val="ConsPlusNormal"/>
        <w:jc w:val="center"/>
      </w:pPr>
    </w:p>
    <w:p w:rsidR="00856CC6" w:rsidRPr="00856CC6" w:rsidRDefault="00856CC6">
      <w:pPr>
        <w:pStyle w:val="ConsPlusNormal"/>
        <w:ind w:firstLine="540"/>
        <w:jc w:val="both"/>
      </w:pPr>
      <w:r w:rsidRPr="00856CC6">
        <w:t>Раздел содержит наименование и краткое описание основных мероприятий и мероприятий, реализуемых в рамках подпрограммы.</w:t>
      </w:r>
    </w:p>
    <w:p w:rsidR="00856CC6" w:rsidRPr="00856CC6" w:rsidRDefault="00856CC6">
      <w:pPr>
        <w:pStyle w:val="ConsPlusNormal"/>
        <w:spacing w:before="220"/>
        <w:ind w:firstLine="540"/>
        <w:jc w:val="both"/>
      </w:pPr>
      <w:r w:rsidRPr="00856CC6">
        <w:t xml:space="preserve">Набор мероприятий должен быть необходимым и достаточным для достижения целей и решения задач государственной </w:t>
      </w:r>
      <w:proofErr w:type="gramStart"/>
      <w:r w:rsidRPr="00856CC6">
        <w:t>программы</w:t>
      </w:r>
      <w:proofErr w:type="gramEnd"/>
      <w:r w:rsidRPr="00856CC6">
        <w:t xml:space="preserve"> с учетом реализации предусмотренных в рамках государственной программы мер государственного и правового регулирования.</w:t>
      </w:r>
    </w:p>
    <w:p w:rsidR="00856CC6" w:rsidRPr="00856CC6" w:rsidRDefault="00856CC6">
      <w:pPr>
        <w:pStyle w:val="ConsPlusNormal"/>
        <w:spacing w:before="220"/>
        <w:ind w:firstLine="540"/>
        <w:jc w:val="both"/>
      </w:pPr>
      <w:r w:rsidRPr="00856CC6">
        <w:t>Наименования мероприятий не могут дублировать наименования основных мероприятий, а основные мероприятия - наименования целей и задач подпрограммы.</w:t>
      </w:r>
    </w:p>
    <w:p w:rsidR="00856CC6" w:rsidRPr="00856CC6" w:rsidRDefault="00856CC6">
      <w:pPr>
        <w:pStyle w:val="ConsPlusNormal"/>
        <w:spacing w:before="220"/>
        <w:ind w:firstLine="540"/>
        <w:jc w:val="both"/>
      </w:pPr>
      <w:r w:rsidRPr="00856CC6">
        <w:t>В рамках одного основного мероприятия реализуются схожие по характеру и целевому назначению мероприятия.</w:t>
      </w:r>
    </w:p>
    <w:p w:rsidR="00856CC6" w:rsidRPr="00856CC6" w:rsidRDefault="00856CC6">
      <w:pPr>
        <w:pStyle w:val="ConsPlusNormal"/>
        <w:spacing w:before="220"/>
        <w:ind w:firstLine="540"/>
        <w:jc w:val="both"/>
      </w:pPr>
      <w:r w:rsidRPr="00856CC6">
        <w:t>Перечень всех мероприятий, реализуемых в рамках основных мероприятий подпрограммы, в дальнейшем указывается в плане-графике реализации подпрограммы, разрабатываемом в соответствии с разделом 7 Порядка принятия решений о разработке государственных программ Амурской области, их формирования и реализаций, а также проведения оценки эффективности.</w:t>
      </w:r>
    </w:p>
    <w:p w:rsidR="00856CC6" w:rsidRPr="00856CC6" w:rsidRDefault="00856CC6">
      <w:pPr>
        <w:pStyle w:val="ConsPlusNormal"/>
        <w:spacing w:before="220"/>
        <w:ind w:firstLine="540"/>
        <w:jc w:val="both"/>
      </w:pPr>
      <w:r w:rsidRPr="00856CC6">
        <w:t>Мероприятие должно быть направлено на решение конкретной задачи подпрограммы. На решение одной задачи может быть направлено несколько мероприятий, объединенных в основные мероприятия.</w:t>
      </w:r>
    </w:p>
    <w:p w:rsidR="00856CC6" w:rsidRPr="00856CC6" w:rsidRDefault="00856CC6">
      <w:pPr>
        <w:pStyle w:val="ConsPlusNormal"/>
        <w:spacing w:before="220"/>
        <w:ind w:firstLine="540"/>
        <w:jc w:val="both"/>
      </w:pPr>
      <w:r w:rsidRPr="00856CC6">
        <w:lastRenderedPageBreak/>
        <w:t>Не допускается формирование мероприятий, реализация которых направлена на достижение более чем одной задачи подпрограммы (за исключением мероприятий, направленных на нормативно-правовое и научно-методическое (аналитическое) обеспечение реализации подпрограммы).</w:t>
      </w:r>
    </w:p>
    <w:p w:rsidR="00856CC6" w:rsidRPr="00856CC6" w:rsidRDefault="00856CC6">
      <w:pPr>
        <w:pStyle w:val="ConsPlusNormal"/>
        <w:spacing w:before="220"/>
        <w:ind w:firstLine="540"/>
        <w:jc w:val="both"/>
      </w:pPr>
      <w:proofErr w:type="gramStart"/>
      <w:r w:rsidRPr="00856CC6">
        <w:t>Осуществление бюджетных инвестиций в объекты капитального строительства государственной собственности Амурской области в соответствии с инвестиционными проектами, софинансирование которых осуществляется за счет межбюджетных субсидий за счет средств федерального бюджета, предусматривается в виде отдельного мероприятия.</w:t>
      </w:r>
      <w:proofErr w:type="gramEnd"/>
    </w:p>
    <w:p w:rsidR="00856CC6" w:rsidRPr="00856CC6" w:rsidRDefault="00856CC6">
      <w:pPr>
        <w:pStyle w:val="ConsPlusNormal"/>
        <w:spacing w:before="220"/>
        <w:ind w:firstLine="540"/>
        <w:jc w:val="both"/>
      </w:pPr>
      <w:r w:rsidRPr="00856CC6">
        <w:t>Осуществление межбюджетных трансфертов из областного бюджета местным бюджетам предусматривается в виде отдельного мероприятия.</w:t>
      </w:r>
    </w:p>
    <w:p w:rsidR="00856CC6" w:rsidRPr="00856CC6" w:rsidRDefault="00856CC6">
      <w:pPr>
        <w:pStyle w:val="ConsPlusNormal"/>
        <w:spacing w:before="220"/>
        <w:ind w:firstLine="540"/>
        <w:jc w:val="both"/>
      </w:pPr>
      <w:proofErr w:type="gramStart"/>
      <w:r w:rsidRPr="00856CC6">
        <w:t>С целью контроля за осуществлением капитальных вложений в объекты государственной собственности Амурской области мероприятия, предусматривающие инвестиционные вложения в объекты капитального строительства, включаются в Перечень объектов капитального строительства (реконструкции, в том числе с элементами реставрации, технического перевооружения) государственной собственности Амурской области и объектов недвижимого имущества, приобретаемых в государственную собственность Амурской области, составленный по форме согласно приложению N 7 к настоящим Требованиям.</w:t>
      </w:r>
      <w:proofErr w:type="gramEnd"/>
    </w:p>
    <w:p w:rsidR="00856CC6" w:rsidRPr="00856CC6" w:rsidRDefault="00856CC6">
      <w:pPr>
        <w:pStyle w:val="ConsPlusNormal"/>
        <w:ind w:firstLine="540"/>
        <w:jc w:val="both"/>
      </w:pPr>
    </w:p>
    <w:p w:rsidR="00856CC6" w:rsidRPr="00856CC6" w:rsidRDefault="00856CC6">
      <w:pPr>
        <w:pStyle w:val="ConsPlusNormal"/>
        <w:jc w:val="center"/>
        <w:outlineLvl w:val="4"/>
      </w:pPr>
      <w:r w:rsidRPr="00856CC6">
        <w:t>3.9.5. Ресурсное обеспечение подпрограммы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 xml:space="preserve">Информация о расходах на реализацию подпрограммы из областного бюджета </w:t>
      </w:r>
      <w:proofErr w:type="gramStart"/>
      <w:r w:rsidRPr="00856CC6">
        <w:t>представляется по годам ее реализации и заполняется</w:t>
      </w:r>
      <w:proofErr w:type="gramEnd"/>
      <w:r w:rsidRPr="00856CC6">
        <w:t xml:space="preserve"> в составе приложения к государственной программе по форме согласно приложению N 3 к настоящим Требованиям.</w:t>
      </w:r>
    </w:p>
    <w:p w:rsidR="00856CC6" w:rsidRPr="00856CC6" w:rsidRDefault="00856CC6">
      <w:pPr>
        <w:pStyle w:val="ConsPlusNormal"/>
        <w:spacing w:before="220"/>
        <w:ind w:firstLine="540"/>
        <w:jc w:val="both"/>
      </w:pPr>
      <w:r w:rsidRPr="00856CC6">
        <w:t>Привлечение средств федерального бюджета, областного бюджета, местных бюджетов, а также внебюджетных источников, включая использование средств государственных внебюджетных фондов, отражается в составе приложения к государственной программе по форме согласно приложению N 4 к настоящим Требованиям.</w:t>
      </w:r>
    </w:p>
    <w:p w:rsidR="00856CC6" w:rsidRPr="00856CC6" w:rsidRDefault="00856CC6">
      <w:pPr>
        <w:pStyle w:val="ConsPlusNormal"/>
        <w:spacing w:before="220"/>
        <w:ind w:firstLine="540"/>
        <w:jc w:val="both"/>
      </w:pPr>
      <w:r w:rsidRPr="00856CC6">
        <w:t>Оказание государственных услуг (выполнение работ) государственными учреждениями Амурской области при выполнении государственных заданий отражается в составе приложения к государственной программе по форме согласно приложению N 5 к настоящим Требованиям.</w:t>
      </w:r>
    </w:p>
    <w:p w:rsidR="00856CC6" w:rsidRPr="00856CC6" w:rsidRDefault="00856CC6">
      <w:pPr>
        <w:pStyle w:val="ConsPlusNormal"/>
        <w:spacing w:before="220"/>
        <w:ind w:firstLine="540"/>
        <w:jc w:val="both"/>
      </w:pPr>
      <w:r w:rsidRPr="00856CC6">
        <w:t>В случае если подпрограммой предусматривается предоставление субсидий местным бюджетам на реализацию муниципальных программ, направленных на достижение целей, соответствующих целям государственной программы, условия предоставления и методика расчета указанных субсидий утверждаются приложением к государственной программе.</w:t>
      </w:r>
    </w:p>
    <w:p w:rsidR="00856CC6" w:rsidRPr="00856CC6" w:rsidRDefault="00856CC6">
      <w:pPr>
        <w:pStyle w:val="ConsPlusNormal"/>
        <w:ind w:firstLine="540"/>
        <w:jc w:val="both"/>
      </w:pPr>
    </w:p>
    <w:p w:rsidR="00856CC6" w:rsidRPr="00856CC6" w:rsidRDefault="00856CC6">
      <w:pPr>
        <w:pStyle w:val="ConsPlusNormal"/>
        <w:jc w:val="center"/>
        <w:outlineLvl w:val="4"/>
      </w:pPr>
      <w:r w:rsidRPr="00856CC6">
        <w:t>3.9.6. Планируемые показатели эффективности реализации</w:t>
      </w:r>
    </w:p>
    <w:p w:rsidR="00856CC6" w:rsidRPr="00856CC6" w:rsidRDefault="00856CC6">
      <w:pPr>
        <w:pStyle w:val="ConsPlusNormal"/>
        <w:jc w:val="center"/>
      </w:pPr>
      <w:r w:rsidRPr="00856CC6">
        <w:t>подпрограммы и непосредственные результаты</w:t>
      </w:r>
    </w:p>
    <w:p w:rsidR="00856CC6" w:rsidRPr="00856CC6" w:rsidRDefault="00856CC6">
      <w:pPr>
        <w:pStyle w:val="ConsPlusNormal"/>
        <w:jc w:val="center"/>
      </w:pPr>
      <w:r w:rsidRPr="00856CC6">
        <w:t>основных мероприятий подпрограммы</w:t>
      </w:r>
    </w:p>
    <w:p w:rsidR="00856CC6" w:rsidRPr="00856CC6" w:rsidRDefault="00856CC6">
      <w:pPr>
        <w:pStyle w:val="ConsPlusNormal"/>
        <w:jc w:val="center"/>
      </w:pPr>
    </w:p>
    <w:p w:rsidR="00856CC6" w:rsidRPr="00856CC6" w:rsidRDefault="00856CC6">
      <w:pPr>
        <w:pStyle w:val="ConsPlusNormal"/>
        <w:ind w:firstLine="540"/>
        <w:jc w:val="both"/>
      </w:pPr>
      <w:r w:rsidRPr="00856CC6">
        <w:t>В данном разделе в количественном выражении описываются ожидаемые конечные результаты, которые планируется достигнуть по окончании реализации всей подпрограммы. Ожидаемые конечные результаты должны соответствовать целям и задачам, поставленным подпрограммой, и полностью или частично решать проблемную ситуацию (при объективной невозможности решения проблемы в полном объеме). Для определения перечня ожидаемых конечных результатов рекомендуется за основу принимать социально-экономические показатели, характеризующие сферу действия подпрограммы, на улучшение которых направлена ее реализация.</w:t>
      </w:r>
    </w:p>
    <w:p w:rsidR="00856CC6" w:rsidRPr="00856CC6" w:rsidRDefault="00856CC6">
      <w:pPr>
        <w:pStyle w:val="ConsPlusNormal"/>
        <w:spacing w:before="220"/>
        <w:ind w:firstLine="540"/>
        <w:jc w:val="both"/>
      </w:pPr>
      <w:r w:rsidRPr="00856CC6">
        <w:t xml:space="preserve">Ожидаемые конечные результаты подпрограмм должны быть увязаны с ожидаемыми </w:t>
      </w:r>
      <w:r w:rsidRPr="00856CC6">
        <w:lastRenderedPageBreak/>
        <w:t>конечными результатами, характеризующими достижение целей и решение задач государственной программы.</w:t>
      </w:r>
    </w:p>
    <w:p w:rsidR="00856CC6" w:rsidRPr="00856CC6" w:rsidRDefault="00856CC6">
      <w:pPr>
        <w:pStyle w:val="ConsPlusNormal"/>
        <w:spacing w:before="220"/>
        <w:ind w:firstLine="540"/>
        <w:jc w:val="both"/>
      </w:pPr>
      <w:r w:rsidRPr="00856CC6">
        <w:t>Требования к выбору индикаторов эффективности подпрограмм аналогичны требованиям, предъявляемым к индикаторам эффективности государственных программ.</w:t>
      </w:r>
    </w:p>
    <w:p w:rsidR="00856CC6" w:rsidRPr="00856CC6" w:rsidRDefault="00856CC6">
      <w:pPr>
        <w:pStyle w:val="ConsPlusNormal"/>
        <w:spacing w:before="220"/>
        <w:ind w:firstLine="540"/>
        <w:jc w:val="both"/>
      </w:pPr>
      <w:r w:rsidRPr="00856CC6">
        <w:t>Помимо индикаторов эффективности, характеризующих достижение цели и задач подпрограммы, каждое мероприятие должно иметь конкретные плановые значения непосредственных результатов, выраженные количественно по годам его реализации. Данные плановые значения непосредственных результатов заполняются в составе приложения к государственной программе по форме согласно приложению N 1 к настоящим Требованиям.</w:t>
      </w:r>
    </w:p>
    <w:p w:rsidR="00856CC6" w:rsidRPr="00856CC6" w:rsidRDefault="00856CC6">
      <w:pPr>
        <w:pStyle w:val="ConsPlusNormal"/>
        <w:spacing w:before="220"/>
        <w:ind w:firstLine="540"/>
        <w:jc w:val="both"/>
      </w:pPr>
      <w:r w:rsidRPr="00856CC6">
        <w:t xml:space="preserve">В целях </w:t>
      </w:r>
      <w:proofErr w:type="gramStart"/>
      <w:r w:rsidRPr="00856CC6">
        <w:t>объективности оценки достижения совокупности непосредственных результатов мероприятий</w:t>
      </w:r>
      <w:proofErr w:type="gramEnd"/>
      <w:r w:rsidRPr="00856CC6">
        <w:t xml:space="preserve"> каждому мероприятию присваивается коэффициент значимости - доля влияния данного мероприятия на достижение поставленных в подпрограмме целей в совокупности прочих мероприятий, которые оформляются в составе раздела подпрограммы по форме согласно приложению N 6 к настоящим Требованиям.</w:t>
      </w:r>
    </w:p>
    <w:p w:rsidR="00856CC6" w:rsidRPr="00856CC6" w:rsidRDefault="00856CC6">
      <w:pPr>
        <w:pStyle w:val="ConsPlusNormal"/>
        <w:spacing w:before="220"/>
        <w:ind w:firstLine="540"/>
        <w:jc w:val="both"/>
      </w:pPr>
      <w:r w:rsidRPr="00856CC6">
        <w:t>Сумма коэффициентов значимости по всем мероприятиям одного года реализации подпрограммы должна составлять 1.</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1</w:t>
      </w:r>
    </w:p>
    <w:p w:rsidR="00856CC6" w:rsidRPr="00856CC6" w:rsidRDefault="00856CC6">
      <w:pPr>
        <w:pStyle w:val="ConsPlusNormal"/>
        <w:jc w:val="right"/>
      </w:pPr>
      <w:r w:rsidRPr="00856CC6">
        <w:t>к требованиям</w:t>
      </w:r>
    </w:p>
    <w:p w:rsidR="00856CC6" w:rsidRPr="00856CC6" w:rsidRDefault="00856CC6">
      <w:pPr>
        <w:pStyle w:val="ConsPlusNormal"/>
        <w:jc w:val="center"/>
      </w:pPr>
    </w:p>
    <w:p w:rsidR="00856CC6" w:rsidRPr="00856CC6" w:rsidRDefault="00856CC6">
      <w:pPr>
        <w:pStyle w:val="ConsPlusNormal"/>
        <w:jc w:val="right"/>
      </w:pPr>
    </w:p>
    <w:p w:rsidR="00856CC6" w:rsidRPr="00856CC6" w:rsidRDefault="00856CC6">
      <w:pPr>
        <w:pStyle w:val="ConsPlusTitle"/>
        <w:jc w:val="center"/>
      </w:pPr>
      <w:bookmarkStart w:id="22" w:name="P833"/>
      <w:bookmarkEnd w:id="22"/>
      <w:r w:rsidRPr="00856CC6">
        <w:t>Система основных мероприятий, мероприятий и плановых</w:t>
      </w:r>
    </w:p>
    <w:p w:rsidR="00856CC6" w:rsidRPr="00856CC6" w:rsidRDefault="00856CC6">
      <w:pPr>
        <w:pStyle w:val="ConsPlusTitle"/>
        <w:jc w:val="center"/>
      </w:pPr>
      <w:r w:rsidRPr="00856CC6">
        <w:t>показателей реализации государственной программы</w:t>
      </w:r>
    </w:p>
    <w:p w:rsidR="00856CC6" w:rsidRPr="00856CC6" w:rsidRDefault="00856CC6">
      <w:pPr>
        <w:pStyle w:val="ConsPlusNormal"/>
        <w:jc w:val="center"/>
      </w:pPr>
    </w:p>
    <w:p w:rsidR="00856CC6" w:rsidRPr="00856CC6" w:rsidRDefault="00856CC6">
      <w:pPr>
        <w:sectPr w:rsidR="00856CC6" w:rsidRPr="00856CC6">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1762"/>
        <w:gridCol w:w="964"/>
        <w:gridCol w:w="979"/>
        <w:gridCol w:w="1632"/>
        <w:gridCol w:w="1795"/>
        <w:gridCol w:w="1469"/>
        <w:gridCol w:w="821"/>
        <w:gridCol w:w="715"/>
        <w:gridCol w:w="778"/>
        <w:gridCol w:w="782"/>
        <w:gridCol w:w="787"/>
        <w:gridCol w:w="850"/>
        <w:gridCol w:w="859"/>
        <w:gridCol w:w="869"/>
      </w:tblGrid>
      <w:tr w:rsidR="00856CC6" w:rsidRPr="00856CC6">
        <w:tc>
          <w:tcPr>
            <w:tcW w:w="408" w:type="dxa"/>
            <w:vMerge w:val="restart"/>
          </w:tcPr>
          <w:p w:rsidR="00856CC6" w:rsidRPr="00856CC6" w:rsidRDefault="00856CC6">
            <w:pPr>
              <w:pStyle w:val="ConsPlusNormal"/>
              <w:jc w:val="center"/>
            </w:pPr>
            <w:r w:rsidRPr="00856CC6">
              <w:lastRenderedPageBreak/>
              <w:t>N</w:t>
            </w:r>
          </w:p>
        </w:tc>
        <w:tc>
          <w:tcPr>
            <w:tcW w:w="1762" w:type="dxa"/>
            <w:vMerge w:val="restart"/>
          </w:tcPr>
          <w:p w:rsidR="00856CC6" w:rsidRPr="00856CC6" w:rsidRDefault="00856CC6">
            <w:pPr>
              <w:pStyle w:val="ConsPlusNormal"/>
              <w:jc w:val="center"/>
            </w:pPr>
            <w:r w:rsidRPr="00856CC6">
              <w:t>Наименование программы, подпрограммы, основного мероприятия, мероприятия</w:t>
            </w:r>
          </w:p>
        </w:tc>
        <w:tc>
          <w:tcPr>
            <w:tcW w:w="1943" w:type="dxa"/>
            <w:gridSpan w:val="2"/>
          </w:tcPr>
          <w:p w:rsidR="00856CC6" w:rsidRPr="00856CC6" w:rsidRDefault="00856CC6">
            <w:pPr>
              <w:pStyle w:val="ConsPlusNormal"/>
              <w:jc w:val="center"/>
            </w:pPr>
            <w:r w:rsidRPr="00856CC6">
              <w:t>Срок реализации</w:t>
            </w:r>
          </w:p>
        </w:tc>
        <w:tc>
          <w:tcPr>
            <w:tcW w:w="1632" w:type="dxa"/>
            <w:vMerge w:val="restart"/>
          </w:tcPr>
          <w:p w:rsidR="00856CC6" w:rsidRPr="00856CC6" w:rsidRDefault="00856CC6">
            <w:pPr>
              <w:pStyle w:val="ConsPlusNormal"/>
              <w:jc w:val="center"/>
            </w:pPr>
            <w:r w:rsidRPr="00856CC6">
              <w:t>Координатор программы, координатор подпрограммы, участники государственной программы</w:t>
            </w:r>
          </w:p>
        </w:tc>
        <w:tc>
          <w:tcPr>
            <w:tcW w:w="1795" w:type="dxa"/>
            <w:vMerge w:val="restart"/>
          </w:tcPr>
          <w:p w:rsidR="00856CC6" w:rsidRPr="00856CC6" w:rsidRDefault="00856CC6">
            <w:pPr>
              <w:pStyle w:val="ConsPlusNormal"/>
              <w:jc w:val="center"/>
            </w:pPr>
            <w:r w:rsidRPr="00856CC6">
              <w:t>Наименование показателя, единица измерения</w:t>
            </w:r>
          </w:p>
        </w:tc>
        <w:tc>
          <w:tcPr>
            <w:tcW w:w="1469" w:type="dxa"/>
            <w:vMerge w:val="restart"/>
          </w:tcPr>
          <w:p w:rsidR="00856CC6" w:rsidRPr="00856CC6" w:rsidRDefault="00856CC6">
            <w:pPr>
              <w:pStyle w:val="ConsPlusNormal"/>
              <w:jc w:val="center"/>
            </w:pPr>
            <w:r w:rsidRPr="00856CC6">
              <w:t>Официальный источник данных, использованный для расчета показателя &lt;*&gt;</w:t>
            </w:r>
          </w:p>
        </w:tc>
        <w:tc>
          <w:tcPr>
            <w:tcW w:w="821" w:type="dxa"/>
            <w:vMerge w:val="restart"/>
          </w:tcPr>
          <w:p w:rsidR="00856CC6" w:rsidRPr="00856CC6" w:rsidRDefault="00856CC6">
            <w:pPr>
              <w:pStyle w:val="ConsPlusNormal"/>
              <w:jc w:val="center"/>
            </w:pPr>
            <w:r w:rsidRPr="00856CC6">
              <w:t>Базисный год</w:t>
            </w:r>
          </w:p>
        </w:tc>
        <w:tc>
          <w:tcPr>
            <w:tcW w:w="5640" w:type="dxa"/>
            <w:gridSpan w:val="7"/>
          </w:tcPr>
          <w:p w:rsidR="00856CC6" w:rsidRPr="00856CC6" w:rsidRDefault="00856CC6">
            <w:pPr>
              <w:pStyle w:val="ConsPlusNormal"/>
              <w:jc w:val="center"/>
            </w:pPr>
            <w:r w:rsidRPr="00856CC6">
              <w:t>Значение планового показателя по годам реализации</w:t>
            </w:r>
          </w:p>
        </w:tc>
      </w:tr>
      <w:tr w:rsidR="00856CC6" w:rsidRPr="00856CC6">
        <w:tc>
          <w:tcPr>
            <w:tcW w:w="408" w:type="dxa"/>
            <w:vMerge/>
          </w:tcPr>
          <w:p w:rsidR="00856CC6" w:rsidRPr="00856CC6" w:rsidRDefault="00856CC6"/>
        </w:tc>
        <w:tc>
          <w:tcPr>
            <w:tcW w:w="1762" w:type="dxa"/>
            <w:vMerge/>
          </w:tcPr>
          <w:p w:rsidR="00856CC6" w:rsidRPr="00856CC6" w:rsidRDefault="00856CC6"/>
        </w:tc>
        <w:tc>
          <w:tcPr>
            <w:tcW w:w="964" w:type="dxa"/>
          </w:tcPr>
          <w:p w:rsidR="00856CC6" w:rsidRPr="00856CC6" w:rsidRDefault="00856CC6">
            <w:pPr>
              <w:pStyle w:val="ConsPlusNormal"/>
              <w:jc w:val="center"/>
            </w:pPr>
            <w:r w:rsidRPr="00856CC6">
              <w:t>начало</w:t>
            </w:r>
          </w:p>
        </w:tc>
        <w:tc>
          <w:tcPr>
            <w:tcW w:w="979" w:type="dxa"/>
          </w:tcPr>
          <w:p w:rsidR="00856CC6" w:rsidRPr="00856CC6" w:rsidRDefault="00856CC6">
            <w:pPr>
              <w:pStyle w:val="ConsPlusNormal"/>
              <w:jc w:val="center"/>
            </w:pPr>
            <w:r w:rsidRPr="00856CC6">
              <w:t>завершение</w:t>
            </w:r>
          </w:p>
        </w:tc>
        <w:tc>
          <w:tcPr>
            <w:tcW w:w="1632" w:type="dxa"/>
            <w:vMerge/>
          </w:tcPr>
          <w:p w:rsidR="00856CC6" w:rsidRPr="00856CC6" w:rsidRDefault="00856CC6"/>
        </w:tc>
        <w:tc>
          <w:tcPr>
            <w:tcW w:w="1795" w:type="dxa"/>
            <w:vMerge/>
          </w:tcPr>
          <w:p w:rsidR="00856CC6" w:rsidRPr="00856CC6" w:rsidRDefault="00856CC6"/>
        </w:tc>
        <w:tc>
          <w:tcPr>
            <w:tcW w:w="1469" w:type="dxa"/>
            <w:vMerge/>
          </w:tcPr>
          <w:p w:rsidR="00856CC6" w:rsidRPr="00856CC6" w:rsidRDefault="00856CC6"/>
        </w:tc>
        <w:tc>
          <w:tcPr>
            <w:tcW w:w="821" w:type="dxa"/>
            <w:vMerge/>
          </w:tcPr>
          <w:p w:rsidR="00856CC6" w:rsidRPr="00856CC6" w:rsidRDefault="00856CC6"/>
        </w:tc>
        <w:tc>
          <w:tcPr>
            <w:tcW w:w="715" w:type="dxa"/>
          </w:tcPr>
          <w:p w:rsidR="00856CC6" w:rsidRPr="00856CC6" w:rsidRDefault="00856CC6">
            <w:pPr>
              <w:pStyle w:val="ConsPlusNormal"/>
              <w:jc w:val="center"/>
            </w:pPr>
            <w:r w:rsidRPr="00856CC6">
              <w:t>1-й год</w:t>
            </w:r>
          </w:p>
        </w:tc>
        <w:tc>
          <w:tcPr>
            <w:tcW w:w="778" w:type="dxa"/>
          </w:tcPr>
          <w:p w:rsidR="00856CC6" w:rsidRPr="00856CC6" w:rsidRDefault="00856CC6">
            <w:pPr>
              <w:pStyle w:val="ConsPlusNormal"/>
              <w:jc w:val="center"/>
            </w:pPr>
            <w:r w:rsidRPr="00856CC6">
              <w:t>2-й год</w:t>
            </w:r>
          </w:p>
        </w:tc>
        <w:tc>
          <w:tcPr>
            <w:tcW w:w="782" w:type="dxa"/>
          </w:tcPr>
          <w:p w:rsidR="00856CC6" w:rsidRPr="00856CC6" w:rsidRDefault="00856CC6">
            <w:pPr>
              <w:pStyle w:val="ConsPlusNormal"/>
              <w:jc w:val="center"/>
            </w:pPr>
            <w:r w:rsidRPr="00856CC6">
              <w:t>3-й год</w:t>
            </w:r>
          </w:p>
        </w:tc>
        <w:tc>
          <w:tcPr>
            <w:tcW w:w="787" w:type="dxa"/>
          </w:tcPr>
          <w:p w:rsidR="00856CC6" w:rsidRPr="00856CC6" w:rsidRDefault="00856CC6">
            <w:pPr>
              <w:pStyle w:val="ConsPlusNormal"/>
              <w:jc w:val="center"/>
            </w:pPr>
            <w:r w:rsidRPr="00856CC6">
              <w:t>4-й год</w:t>
            </w:r>
          </w:p>
        </w:tc>
        <w:tc>
          <w:tcPr>
            <w:tcW w:w="850" w:type="dxa"/>
          </w:tcPr>
          <w:p w:rsidR="00856CC6" w:rsidRPr="00856CC6" w:rsidRDefault="00856CC6">
            <w:pPr>
              <w:pStyle w:val="ConsPlusNormal"/>
              <w:jc w:val="center"/>
            </w:pPr>
            <w:r w:rsidRPr="00856CC6">
              <w:t>5-й год</w:t>
            </w:r>
          </w:p>
        </w:tc>
        <w:tc>
          <w:tcPr>
            <w:tcW w:w="859" w:type="dxa"/>
          </w:tcPr>
          <w:p w:rsidR="00856CC6" w:rsidRPr="00856CC6" w:rsidRDefault="00856CC6">
            <w:pPr>
              <w:pStyle w:val="ConsPlusNormal"/>
              <w:jc w:val="center"/>
            </w:pPr>
            <w:r w:rsidRPr="00856CC6">
              <w:t>6-й год</w:t>
            </w:r>
          </w:p>
        </w:tc>
        <w:tc>
          <w:tcPr>
            <w:tcW w:w="869" w:type="dxa"/>
          </w:tcPr>
          <w:p w:rsidR="00856CC6" w:rsidRPr="00856CC6" w:rsidRDefault="00856CC6">
            <w:pPr>
              <w:pStyle w:val="ConsPlusNormal"/>
              <w:jc w:val="center"/>
            </w:pPr>
            <w:r w:rsidRPr="00856CC6">
              <w:t>n-й год</w:t>
            </w:r>
          </w:p>
        </w:tc>
      </w:tr>
      <w:tr w:rsidR="00856CC6" w:rsidRPr="00856CC6">
        <w:tc>
          <w:tcPr>
            <w:tcW w:w="408" w:type="dxa"/>
          </w:tcPr>
          <w:p w:rsidR="00856CC6" w:rsidRPr="00856CC6" w:rsidRDefault="00856CC6">
            <w:pPr>
              <w:pStyle w:val="ConsPlusNormal"/>
              <w:jc w:val="center"/>
            </w:pPr>
            <w:r w:rsidRPr="00856CC6">
              <w:t>1</w:t>
            </w:r>
          </w:p>
        </w:tc>
        <w:tc>
          <w:tcPr>
            <w:tcW w:w="1762" w:type="dxa"/>
          </w:tcPr>
          <w:p w:rsidR="00856CC6" w:rsidRPr="00856CC6" w:rsidRDefault="00856CC6">
            <w:pPr>
              <w:pStyle w:val="ConsPlusNormal"/>
              <w:jc w:val="center"/>
            </w:pPr>
            <w:r w:rsidRPr="00856CC6">
              <w:t>2</w:t>
            </w:r>
          </w:p>
        </w:tc>
        <w:tc>
          <w:tcPr>
            <w:tcW w:w="964" w:type="dxa"/>
          </w:tcPr>
          <w:p w:rsidR="00856CC6" w:rsidRPr="00856CC6" w:rsidRDefault="00856CC6">
            <w:pPr>
              <w:pStyle w:val="ConsPlusNormal"/>
              <w:jc w:val="center"/>
            </w:pPr>
            <w:r w:rsidRPr="00856CC6">
              <w:t>3</w:t>
            </w:r>
          </w:p>
        </w:tc>
        <w:tc>
          <w:tcPr>
            <w:tcW w:w="979" w:type="dxa"/>
          </w:tcPr>
          <w:p w:rsidR="00856CC6" w:rsidRPr="00856CC6" w:rsidRDefault="00856CC6">
            <w:pPr>
              <w:pStyle w:val="ConsPlusNormal"/>
              <w:jc w:val="center"/>
            </w:pPr>
            <w:r w:rsidRPr="00856CC6">
              <w:t>4</w:t>
            </w:r>
          </w:p>
        </w:tc>
        <w:tc>
          <w:tcPr>
            <w:tcW w:w="1632" w:type="dxa"/>
          </w:tcPr>
          <w:p w:rsidR="00856CC6" w:rsidRPr="00856CC6" w:rsidRDefault="00856CC6">
            <w:pPr>
              <w:pStyle w:val="ConsPlusNormal"/>
              <w:jc w:val="center"/>
            </w:pPr>
            <w:r w:rsidRPr="00856CC6">
              <w:t>5</w:t>
            </w:r>
          </w:p>
        </w:tc>
        <w:tc>
          <w:tcPr>
            <w:tcW w:w="1795" w:type="dxa"/>
          </w:tcPr>
          <w:p w:rsidR="00856CC6" w:rsidRPr="00856CC6" w:rsidRDefault="00856CC6">
            <w:pPr>
              <w:pStyle w:val="ConsPlusNormal"/>
              <w:jc w:val="center"/>
            </w:pPr>
            <w:r w:rsidRPr="00856CC6">
              <w:t>6</w:t>
            </w:r>
          </w:p>
        </w:tc>
        <w:tc>
          <w:tcPr>
            <w:tcW w:w="1469" w:type="dxa"/>
          </w:tcPr>
          <w:p w:rsidR="00856CC6" w:rsidRPr="00856CC6" w:rsidRDefault="00856CC6">
            <w:pPr>
              <w:pStyle w:val="ConsPlusNormal"/>
              <w:jc w:val="center"/>
            </w:pPr>
            <w:r w:rsidRPr="00856CC6">
              <w:t>7</w:t>
            </w:r>
          </w:p>
        </w:tc>
        <w:tc>
          <w:tcPr>
            <w:tcW w:w="821" w:type="dxa"/>
          </w:tcPr>
          <w:p w:rsidR="00856CC6" w:rsidRPr="00856CC6" w:rsidRDefault="00856CC6">
            <w:pPr>
              <w:pStyle w:val="ConsPlusNormal"/>
              <w:jc w:val="center"/>
            </w:pPr>
            <w:r w:rsidRPr="00856CC6">
              <w:t>8</w:t>
            </w:r>
          </w:p>
        </w:tc>
        <w:tc>
          <w:tcPr>
            <w:tcW w:w="715" w:type="dxa"/>
          </w:tcPr>
          <w:p w:rsidR="00856CC6" w:rsidRPr="00856CC6" w:rsidRDefault="00856CC6">
            <w:pPr>
              <w:pStyle w:val="ConsPlusNormal"/>
              <w:jc w:val="center"/>
            </w:pPr>
            <w:r w:rsidRPr="00856CC6">
              <w:t>9</w:t>
            </w:r>
          </w:p>
        </w:tc>
        <w:tc>
          <w:tcPr>
            <w:tcW w:w="778" w:type="dxa"/>
          </w:tcPr>
          <w:p w:rsidR="00856CC6" w:rsidRPr="00856CC6" w:rsidRDefault="00856CC6">
            <w:pPr>
              <w:pStyle w:val="ConsPlusNormal"/>
              <w:jc w:val="center"/>
            </w:pPr>
            <w:r w:rsidRPr="00856CC6">
              <w:t>10</w:t>
            </w:r>
          </w:p>
        </w:tc>
        <w:tc>
          <w:tcPr>
            <w:tcW w:w="782" w:type="dxa"/>
          </w:tcPr>
          <w:p w:rsidR="00856CC6" w:rsidRPr="00856CC6" w:rsidRDefault="00856CC6">
            <w:pPr>
              <w:pStyle w:val="ConsPlusNormal"/>
              <w:jc w:val="center"/>
            </w:pPr>
            <w:r w:rsidRPr="00856CC6">
              <w:t>11</w:t>
            </w:r>
          </w:p>
        </w:tc>
        <w:tc>
          <w:tcPr>
            <w:tcW w:w="787" w:type="dxa"/>
          </w:tcPr>
          <w:p w:rsidR="00856CC6" w:rsidRPr="00856CC6" w:rsidRDefault="00856CC6">
            <w:pPr>
              <w:pStyle w:val="ConsPlusNormal"/>
              <w:jc w:val="center"/>
            </w:pPr>
            <w:r w:rsidRPr="00856CC6">
              <w:t>12</w:t>
            </w:r>
          </w:p>
        </w:tc>
        <w:tc>
          <w:tcPr>
            <w:tcW w:w="850" w:type="dxa"/>
          </w:tcPr>
          <w:p w:rsidR="00856CC6" w:rsidRPr="00856CC6" w:rsidRDefault="00856CC6">
            <w:pPr>
              <w:pStyle w:val="ConsPlusNormal"/>
              <w:jc w:val="center"/>
            </w:pPr>
            <w:r w:rsidRPr="00856CC6">
              <w:t>13</w:t>
            </w:r>
          </w:p>
        </w:tc>
        <w:tc>
          <w:tcPr>
            <w:tcW w:w="859" w:type="dxa"/>
          </w:tcPr>
          <w:p w:rsidR="00856CC6" w:rsidRPr="00856CC6" w:rsidRDefault="00856CC6">
            <w:pPr>
              <w:pStyle w:val="ConsPlusNormal"/>
              <w:jc w:val="center"/>
            </w:pPr>
            <w:r w:rsidRPr="00856CC6">
              <w:t>14</w:t>
            </w:r>
          </w:p>
        </w:tc>
        <w:tc>
          <w:tcPr>
            <w:tcW w:w="869" w:type="dxa"/>
          </w:tcPr>
          <w:p w:rsidR="00856CC6" w:rsidRPr="00856CC6" w:rsidRDefault="00856CC6">
            <w:pPr>
              <w:pStyle w:val="ConsPlusNormal"/>
              <w:jc w:val="center"/>
            </w:pPr>
            <w:r w:rsidRPr="00856CC6">
              <w:t>15</w:t>
            </w:r>
          </w:p>
        </w:tc>
      </w:tr>
      <w:tr w:rsidR="00856CC6" w:rsidRPr="00856CC6">
        <w:tc>
          <w:tcPr>
            <w:tcW w:w="408" w:type="dxa"/>
            <w:vMerge w:val="restart"/>
          </w:tcPr>
          <w:p w:rsidR="00856CC6" w:rsidRPr="00856CC6" w:rsidRDefault="00856CC6">
            <w:pPr>
              <w:pStyle w:val="ConsPlusNormal"/>
            </w:pPr>
          </w:p>
        </w:tc>
        <w:tc>
          <w:tcPr>
            <w:tcW w:w="1762" w:type="dxa"/>
            <w:vMerge w:val="restart"/>
          </w:tcPr>
          <w:p w:rsidR="00856CC6" w:rsidRPr="00856CC6" w:rsidRDefault="00856CC6">
            <w:pPr>
              <w:pStyle w:val="ConsPlusNormal"/>
            </w:pPr>
            <w:r w:rsidRPr="00856CC6">
              <w:t>Государственная программа</w:t>
            </w:r>
          </w:p>
        </w:tc>
        <w:tc>
          <w:tcPr>
            <w:tcW w:w="964" w:type="dxa"/>
            <w:vMerge w:val="restart"/>
          </w:tcPr>
          <w:p w:rsidR="00856CC6" w:rsidRPr="00856CC6" w:rsidRDefault="00856CC6">
            <w:pPr>
              <w:pStyle w:val="ConsPlusNormal"/>
            </w:pPr>
          </w:p>
        </w:tc>
        <w:tc>
          <w:tcPr>
            <w:tcW w:w="979" w:type="dxa"/>
            <w:vMerge w:val="restart"/>
          </w:tcPr>
          <w:p w:rsidR="00856CC6" w:rsidRPr="00856CC6" w:rsidRDefault="00856CC6">
            <w:pPr>
              <w:pStyle w:val="ConsPlusNormal"/>
            </w:pPr>
          </w:p>
        </w:tc>
        <w:tc>
          <w:tcPr>
            <w:tcW w:w="1632" w:type="dxa"/>
            <w:vMerge w:val="restart"/>
          </w:tcPr>
          <w:p w:rsidR="00856CC6" w:rsidRPr="00856CC6" w:rsidRDefault="00856CC6">
            <w:pPr>
              <w:pStyle w:val="ConsPlusNormal"/>
            </w:pPr>
            <w:r w:rsidRPr="00856CC6">
              <w:t>Координатор государственной программы</w:t>
            </w:r>
          </w:p>
        </w:tc>
        <w:tc>
          <w:tcPr>
            <w:tcW w:w="1795" w:type="dxa"/>
          </w:tcPr>
          <w:p w:rsidR="00856CC6" w:rsidRPr="00856CC6" w:rsidRDefault="00856CC6">
            <w:pPr>
              <w:pStyle w:val="ConsPlusNormal"/>
            </w:pPr>
            <w:r w:rsidRPr="00856CC6">
              <w:t>Индикатор эффективности 1</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vMerge/>
          </w:tcPr>
          <w:p w:rsidR="00856CC6" w:rsidRPr="00856CC6" w:rsidRDefault="00856CC6"/>
        </w:tc>
        <w:tc>
          <w:tcPr>
            <w:tcW w:w="1762" w:type="dxa"/>
            <w:vMerge/>
          </w:tcPr>
          <w:p w:rsidR="00856CC6" w:rsidRPr="00856CC6" w:rsidRDefault="00856CC6"/>
        </w:tc>
        <w:tc>
          <w:tcPr>
            <w:tcW w:w="964" w:type="dxa"/>
            <w:vMerge/>
          </w:tcPr>
          <w:p w:rsidR="00856CC6" w:rsidRPr="00856CC6" w:rsidRDefault="00856CC6"/>
        </w:tc>
        <w:tc>
          <w:tcPr>
            <w:tcW w:w="979" w:type="dxa"/>
            <w:vMerge/>
          </w:tcPr>
          <w:p w:rsidR="00856CC6" w:rsidRPr="00856CC6" w:rsidRDefault="00856CC6"/>
        </w:tc>
        <w:tc>
          <w:tcPr>
            <w:tcW w:w="1632" w:type="dxa"/>
            <w:vMerge/>
          </w:tcPr>
          <w:p w:rsidR="00856CC6" w:rsidRPr="00856CC6" w:rsidRDefault="00856CC6"/>
        </w:tc>
        <w:tc>
          <w:tcPr>
            <w:tcW w:w="1795" w:type="dxa"/>
          </w:tcPr>
          <w:p w:rsidR="00856CC6" w:rsidRPr="00856CC6" w:rsidRDefault="00856CC6">
            <w:pPr>
              <w:pStyle w:val="ConsPlusNormal"/>
            </w:pPr>
            <w:r w:rsidRPr="00856CC6">
              <w:t>Индикатор эффективности 2</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vMerge/>
          </w:tcPr>
          <w:p w:rsidR="00856CC6" w:rsidRPr="00856CC6" w:rsidRDefault="00856CC6"/>
        </w:tc>
        <w:tc>
          <w:tcPr>
            <w:tcW w:w="1762" w:type="dxa"/>
            <w:vMerge/>
          </w:tcPr>
          <w:p w:rsidR="00856CC6" w:rsidRPr="00856CC6" w:rsidRDefault="00856CC6"/>
        </w:tc>
        <w:tc>
          <w:tcPr>
            <w:tcW w:w="964" w:type="dxa"/>
            <w:vMerge/>
          </w:tcPr>
          <w:p w:rsidR="00856CC6" w:rsidRPr="00856CC6" w:rsidRDefault="00856CC6"/>
        </w:tc>
        <w:tc>
          <w:tcPr>
            <w:tcW w:w="979" w:type="dxa"/>
            <w:vMerge/>
          </w:tcPr>
          <w:p w:rsidR="00856CC6" w:rsidRPr="00856CC6" w:rsidRDefault="00856CC6"/>
        </w:tc>
        <w:tc>
          <w:tcPr>
            <w:tcW w:w="1632" w:type="dxa"/>
            <w:vMerge/>
          </w:tcPr>
          <w:p w:rsidR="00856CC6" w:rsidRPr="00856CC6" w:rsidRDefault="00856CC6"/>
        </w:tc>
        <w:tc>
          <w:tcPr>
            <w:tcW w:w="1795" w:type="dxa"/>
          </w:tcPr>
          <w:p w:rsidR="00856CC6" w:rsidRPr="00856CC6" w:rsidRDefault="00856CC6">
            <w:pPr>
              <w:pStyle w:val="ConsPlusNormal"/>
            </w:pPr>
            <w:r w:rsidRPr="00856CC6">
              <w:t>Индикатор эффективности 3</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Подпрограмма 1</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r w:rsidRPr="00856CC6">
              <w:t>Координатор подпрограммы</w:t>
            </w:r>
          </w:p>
        </w:tc>
        <w:tc>
          <w:tcPr>
            <w:tcW w:w="1795" w:type="dxa"/>
          </w:tcPr>
          <w:p w:rsidR="00856CC6" w:rsidRPr="00856CC6" w:rsidRDefault="00856CC6">
            <w:pPr>
              <w:pStyle w:val="ConsPlusNormal"/>
            </w:pPr>
            <w:r w:rsidRPr="00856CC6">
              <w:t>Индикатор эффективности 1</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p>
        </w:tc>
        <w:tc>
          <w:tcPr>
            <w:tcW w:w="1795" w:type="dxa"/>
          </w:tcPr>
          <w:p w:rsidR="00856CC6" w:rsidRPr="00856CC6" w:rsidRDefault="00856CC6">
            <w:pPr>
              <w:pStyle w:val="ConsPlusNormal"/>
            </w:pPr>
            <w:r w:rsidRPr="00856CC6">
              <w:t>Индикатор эффективности 2</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Наименование основного мероприятия 1.1</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p>
        </w:tc>
        <w:tc>
          <w:tcPr>
            <w:tcW w:w="1795" w:type="dxa"/>
          </w:tcPr>
          <w:p w:rsidR="00856CC6" w:rsidRPr="00856CC6" w:rsidRDefault="00856CC6">
            <w:pPr>
              <w:pStyle w:val="ConsPlusNormal"/>
            </w:pP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Наименование мероприятия 1.1.1</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r w:rsidRPr="00856CC6">
              <w:t>Участники государственной программы</w:t>
            </w:r>
          </w:p>
        </w:tc>
        <w:tc>
          <w:tcPr>
            <w:tcW w:w="1795" w:type="dxa"/>
          </w:tcPr>
          <w:p w:rsidR="00856CC6" w:rsidRPr="00856CC6" w:rsidRDefault="00856CC6">
            <w:pPr>
              <w:pStyle w:val="ConsPlusNormal"/>
            </w:pPr>
            <w:r w:rsidRPr="00856CC6">
              <w:t>Непосредственный результат</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 xml:space="preserve">Наименование </w:t>
            </w:r>
            <w:r w:rsidRPr="00856CC6">
              <w:lastRenderedPageBreak/>
              <w:t>мероприятия 1.1.2</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r w:rsidRPr="00856CC6">
              <w:t xml:space="preserve">Участники </w:t>
            </w:r>
            <w:r w:rsidRPr="00856CC6">
              <w:lastRenderedPageBreak/>
              <w:t>государственной программы</w:t>
            </w:r>
          </w:p>
        </w:tc>
        <w:tc>
          <w:tcPr>
            <w:tcW w:w="1795" w:type="dxa"/>
          </w:tcPr>
          <w:p w:rsidR="00856CC6" w:rsidRPr="00856CC6" w:rsidRDefault="00856CC6">
            <w:pPr>
              <w:pStyle w:val="ConsPlusNormal"/>
            </w:pPr>
            <w:r w:rsidRPr="00856CC6">
              <w:lastRenderedPageBreak/>
              <w:t>Непосредственн</w:t>
            </w:r>
            <w:r w:rsidRPr="00856CC6">
              <w:lastRenderedPageBreak/>
              <w:t>ый результат</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Подпрограмма 2</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r w:rsidRPr="00856CC6">
              <w:t>Координатор подпрограммы</w:t>
            </w:r>
          </w:p>
        </w:tc>
        <w:tc>
          <w:tcPr>
            <w:tcW w:w="1795" w:type="dxa"/>
          </w:tcPr>
          <w:p w:rsidR="00856CC6" w:rsidRPr="00856CC6" w:rsidRDefault="00856CC6">
            <w:pPr>
              <w:pStyle w:val="ConsPlusNormal"/>
            </w:pPr>
            <w:r w:rsidRPr="00856CC6">
              <w:t>Индикатор эффективности 1</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p>
        </w:tc>
        <w:tc>
          <w:tcPr>
            <w:tcW w:w="1795" w:type="dxa"/>
          </w:tcPr>
          <w:p w:rsidR="00856CC6" w:rsidRPr="00856CC6" w:rsidRDefault="00856CC6">
            <w:pPr>
              <w:pStyle w:val="ConsPlusNormal"/>
            </w:pPr>
            <w:r w:rsidRPr="00856CC6">
              <w:t>Индикатор эффективности 2</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Наименование основного мероприятия 2.1</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p>
        </w:tc>
        <w:tc>
          <w:tcPr>
            <w:tcW w:w="1795" w:type="dxa"/>
          </w:tcPr>
          <w:p w:rsidR="00856CC6" w:rsidRPr="00856CC6" w:rsidRDefault="00856CC6">
            <w:pPr>
              <w:pStyle w:val="ConsPlusNormal"/>
            </w:pP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Наименование мероприятия 2.1.1</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r w:rsidRPr="00856CC6">
              <w:t>Участники государственной программы</w:t>
            </w:r>
          </w:p>
        </w:tc>
        <w:tc>
          <w:tcPr>
            <w:tcW w:w="1795" w:type="dxa"/>
          </w:tcPr>
          <w:p w:rsidR="00856CC6" w:rsidRPr="00856CC6" w:rsidRDefault="00856CC6">
            <w:pPr>
              <w:pStyle w:val="ConsPlusNormal"/>
            </w:pPr>
            <w:r w:rsidRPr="00856CC6">
              <w:t>Непосредственный результат</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r w:rsidR="00856CC6" w:rsidRPr="00856CC6">
        <w:tc>
          <w:tcPr>
            <w:tcW w:w="408" w:type="dxa"/>
          </w:tcPr>
          <w:p w:rsidR="00856CC6" w:rsidRPr="00856CC6" w:rsidRDefault="00856CC6">
            <w:pPr>
              <w:pStyle w:val="ConsPlusNormal"/>
            </w:pPr>
          </w:p>
        </w:tc>
        <w:tc>
          <w:tcPr>
            <w:tcW w:w="1762" w:type="dxa"/>
          </w:tcPr>
          <w:p w:rsidR="00856CC6" w:rsidRPr="00856CC6" w:rsidRDefault="00856CC6">
            <w:pPr>
              <w:pStyle w:val="ConsPlusNormal"/>
            </w:pPr>
            <w:r w:rsidRPr="00856CC6">
              <w:t>Наименование мероприятия 2.1.2</w:t>
            </w:r>
          </w:p>
        </w:tc>
        <w:tc>
          <w:tcPr>
            <w:tcW w:w="964" w:type="dxa"/>
          </w:tcPr>
          <w:p w:rsidR="00856CC6" w:rsidRPr="00856CC6" w:rsidRDefault="00856CC6">
            <w:pPr>
              <w:pStyle w:val="ConsPlusNormal"/>
            </w:pPr>
          </w:p>
        </w:tc>
        <w:tc>
          <w:tcPr>
            <w:tcW w:w="979" w:type="dxa"/>
          </w:tcPr>
          <w:p w:rsidR="00856CC6" w:rsidRPr="00856CC6" w:rsidRDefault="00856CC6">
            <w:pPr>
              <w:pStyle w:val="ConsPlusNormal"/>
            </w:pPr>
          </w:p>
        </w:tc>
        <w:tc>
          <w:tcPr>
            <w:tcW w:w="1632" w:type="dxa"/>
          </w:tcPr>
          <w:p w:rsidR="00856CC6" w:rsidRPr="00856CC6" w:rsidRDefault="00856CC6">
            <w:pPr>
              <w:pStyle w:val="ConsPlusNormal"/>
            </w:pPr>
            <w:r w:rsidRPr="00856CC6">
              <w:t>Участники государственной программы</w:t>
            </w:r>
          </w:p>
        </w:tc>
        <w:tc>
          <w:tcPr>
            <w:tcW w:w="1795" w:type="dxa"/>
          </w:tcPr>
          <w:p w:rsidR="00856CC6" w:rsidRPr="00856CC6" w:rsidRDefault="00856CC6">
            <w:pPr>
              <w:pStyle w:val="ConsPlusNormal"/>
            </w:pPr>
            <w:r w:rsidRPr="00856CC6">
              <w:t>Непосредственный результат</w:t>
            </w:r>
          </w:p>
        </w:tc>
        <w:tc>
          <w:tcPr>
            <w:tcW w:w="1469" w:type="dxa"/>
          </w:tcPr>
          <w:p w:rsidR="00856CC6" w:rsidRPr="00856CC6" w:rsidRDefault="00856CC6">
            <w:pPr>
              <w:pStyle w:val="ConsPlusNormal"/>
            </w:pPr>
          </w:p>
        </w:tc>
        <w:tc>
          <w:tcPr>
            <w:tcW w:w="821" w:type="dxa"/>
          </w:tcPr>
          <w:p w:rsidR="00856CC6" w:rsidRPr="00856CC6" w:rsidRDefault="00856CC6">
            <w:pPr>
              <w:pStyle w:val="ConsPlusNormal"/>
            </w:pPr>
          </w:p>
        </w:tc>
        <w:tc>
          <w:tcPr>
            <w:tcW w:w="715" w:type="dxa"/>
          </w:tcPr>
          <w:p w:rsidR="00856CC6" w:rsidRPr="00856CC6" w:rsidRDefault="00856CC6">
            <w:pPr>
              <w:pStyle w:val="ConsPlusNormal"/>
            </w:pPr>
          </w:p>
        </w:tc>
        <w:tc>
          <w:tcPr>
            <w:tcW w:w="778" w:type="dxa"/>
          </w:tcPr>
          <w:p w:rsidR="00856CC6" w:rsidRPr="00856CC6" w:rsidRDefault="00856CC6">
            <w:pPr>
              <w:pStyle w:val="ConsPlusNormal"/>
            </w:pPr>
          </w:p>
        </w:tc>
        <w:tc>
          <w:tcPr>
            <w:tcW w:w="782" w:type="dxa"/>
          </w:tcPr>
          <w:p w:rsidR="00856CC6" w:rsidRPr="00856CC6" w:rsidRDefault="00856CC6">
            <w:pPr>
              <w:pStyle w:val="ConsPlusNormal"/>
            </w:pPr>
          </w:p>
        </w:tc>
        <w:tc>
          <w:tcPr>
            <w:tcW w:w="787" w:type="dxa"/>
          </w:tcPr>
          <w:p w:rsidR="00856CC6" w:rsidRPr="00856CC6" w:rsidRDefault="00856CC6">
            <w:pPr>
              <w:pStyle w:val="ConsPlusNormal"/>
            </w:pPr>
          </w:p>
        </w:tc>
        <w:tc>
          <w:tcPr>
            <w:tcW w:w="850" w:type="dxa"/>
          </w:tcPr>
          <w:p w:rsidR="00856CC6" w:rsidRPr="00856CC6" w:rsidRDefault="00856CC6">
            <w:pPr>
              <w:pStyle w:val="ConsPlusNormal"/>
            </w:pPr>
          </w:p>
        </w:tc>
        <w:tc>
          <w:tcPr>
            <w:tcW w:w="859" w:type="dxa"/>
          </w:tcPr>
          <w:p w:rsidR="00856CC6" w:rsidRPr="00856CC6" w:rsidRDefault="00856CC6">
            <w:pPr>
              <w:pStyle w:val="ConsPlusNormal"/>
            </w:pPr>
          </w:p>
        </w:tc>
        <w:tc>
          <w:tcPr>
            <w:tcW w:w="869" w:type="dxa"/>
          </w:tcPr>
          <w:p w:rsidR="00856CC6" w:rsidRPr="00856CC6" w:rsidRDefault="00856CC6">
            <w:pPr>
              <w:pStyle w:val="ConsPlusNormal"/>
            </w:pPr>
          </w:p>
        </w:tc>
      </w:tr>
    </w:tbl>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w:t>
      </w:r>
    </w:p>
    <w:p w:rsidR="00856CC6" w:rsidRPr="00856CC6" w:rsidRDefault="00856CC6">
      <w:pPr>
        <w:pStyle w:val="ConsPlusNormal"/>
        <w:spacing w:before="220"/>
        <w:ind w:firstLine="540"/>
        <w:jc w:val="both"/>
      </w:pPr>
      <w:bookmarkStart w:id="23" w:name="P1055"/>
      <w:bookmarkEnd w:id="23"/>
      <w:proofErr w:type="gramStart"/>
      <w:r w:rsidRPr="00856CC6">
        <w:t>&lt;*&gt; Указываются краткое наименование, номер, дата официального (-ых) источника (-</w:t>
      </w:r>
      <w:proofErr w:type="spellStart"/>
      <w:r w:rsidRPr="00856CC6">
        <w:t>ов</w:t>
      </w:r>
      <w:proofErr w:type="spellEnd"/>
      <w:r w:rsidRPr="00856CC6">
        <w:t>) данных, использованного (-ых) для расчета индикатора эффективности государственной программы (подпрограммы), непосредственного результата мероприятия (форма статистической отчетности, специально организованное наблюдение, регистровое наблюдение и т.д.).</w:t>
      </w:r>
      <w:proofErr w:type="gramEnd"/>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2</w:t>
      </w:r>
    </w:p>
    <w:p w:rsidR="00856CC6" w:rsidRPr="00856CC6" w:rsidRDefault="00856CC6">
      <w:pPr>
        <w:pStyle w:val="ConsPlusNormal"/>
        <w:jc w:val="right"/>
      </w:pPr>
      <w:r w:rsidRPr="00856CC6">
        <w:t>к требованиям</w:t>
      </w:r>
    </w:p>
    <w:p w:rsidR="00856CC6" w:rsidRPr="00856CC6" w:rsidRDefault="00856CC6">
      <w:pPr>
        <w:pStyle w:val="ConsPlusNormal"/>
        <w:jc w:val="right"/>
      </w:pPr>
    </w:p>
    <w:p w:rsidR="00856CC6" w:rsidRPr="00856CC6" w:rsidRDefault="00856CC6">
      <w:pPr>
        <w:pStyle w:val="ConsPlusTitle"/>
        <w:jc w:val="center"/>
      </w:pPr>
      <w:bookmarkStart w:id="24" w:name="P1064"/>
      <w:bookmarkEnd w:id="24"/>
      <w:r w:rsidRPr="00856CC6">
        <w:t>Предполагаемые к принятию меры правового регулирования</w:t>
      </w:r>
    </w:p>
    <w:p w:rsidR="00856CC6" w:rsidRPr="00856CC6" w:rsidRDefault="00856CC6">
      <w:pPr>
        <w:pStyle w:val="ConsPlusTitle"/>
        <w:jc w:val="center"/>
      </w:pPr>
      <w:r w:rsidRPr="00856CC6">
        <w:t>в сфере реализации государственной программы</w:t>
      </w:r>
    </w:p>
    <w:p w:rsidR="00856CC6" w:rsidRPr="00856CC6" w:rsidRDefault="00856CC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71"/>
        <w:gridCol w:w="2268"/>
        <w:gridCol w:w="2154"/>
        <w:gridCol w:w="2211"/>
      </w:tblGrid>
      <w:tr w:rsidR="00856CC6" w:rsidRPr="00856CC6">
        <w:tc>
          <w:tcPr>
            <w:tcW w:w="567" w:type="dxa"/>
          </w:tcPr>
          <w:p w:rsidR="00856CC6" w:rsidRPr="00856CC6" w:rsidRDefault="00856CC6">
            <w:pPr>
              <w:pStyle w:val="ConsPlusNormal"/>
              <w:jc w:val="center"/>
            </w:pPr>
            <w:r w:rsidRPr="00856CC6">
              <w:t xml:space="preserve">N </w:t>
            </w:r>
            <w:proofErr w:type="gramStart"/>
            <w:r w:rsidRPr="00856CC6">
              <w:t>п</w:t>
            </w:r>
            <w:proofErr w:type="gramEnd"/>
            <w:r w:rsidRPr="00856CC6">
              <w:t>/п</w:t>
            </w:r>
          </w:p>
        </w:tc>
        <w:tc>
          <w:tcPr>
            <w:tcW w:w="1871" w:type="dxa"/>
          </w:tcPr>
          <w:p w:rsidR="00856CC6" w:rsidRPr="00856CC6" w:rsidRDefault="00856CC6">
            <w:pPr>
              <w:pStyle w:val="ConsPlusNormal"/>
              <w:jc w:val="center"/>
            </w:pPr>
            <w:r w:rsidRPr="00856CC6">
              <w:t>Вид нормативного правового акта</w:t>
            </w:r>
          </w:p>
        </w:tc>
        <w:tc>
          <w:tcPr>
            <w:tcW w:w="2268" w:type="dxa"/>
          </w:tcPr>
          <w:p w:rsidR="00856CC6" w:rsidRPr="00856CC6" w:rsidRDefault="00856CC6">
            <w:pPr>
              <w:pStyle w:val="ConsPlusNormal"/>
              <w:jc w:val="center"/>
            </w:pPr>
            <w:r w:rsidRPr="00856CC6">
              <w:t>Основные положения (наименование) нормативного правового акта</w:t>
            </w:r>
          </w:p>
        </w:tc>
        <w:tc>
          <w:tcPr>
            <w:tcW w:w="2154" w:type="dxa"/>
          </w:tcPr>
          <w:p w:rsidR="00856CC6" w:rsidRPr="00856CC6" w:rsidRDefault="00856CC6">
            <w:pPr>
              <w:pStyle w:val="ConsPlusNormal"/>
              <w:jc w:val="center"/>
            </w:pPr>
            <w:r w:rsidRPr="00856CC6">
              <w:t>Координатор государственной программы, координатор подпрограммы</w:t>
            </w:r>
          </w:p>
        </w:tc>
        <w:tc>
          <w:tcPr>
            <w:tcW w:w="2211" w:type="dxa"/>
          </w:tcPr>
          <w:p w:rsidR="00856CC6" w:rsidRPr="00856CC6" w:rsidRDefault="00856CC6">
            <w:pPr>
              <w:pStyle w:val="ConsPlusNormal"/>
              <w:jc w:val="center"/>
            </w:pPr>
            <w:r w:rsidRPr="00856CC6">
              <w:t>Ожидаемые сроки принятия</w:t>
            </w:r>
          </w:p>
        </w:tc>
      </w:tr>
      <w:tr w:rsidR="00856CC6" w:rsidRPr="00856CC6">
        <w:tc>
          <w:tcPr>
            <w:tcW w:w="567" w:type="dxa"/>
          </w:tcPr>
          <w:p w:rsidR="00856CC6" w:rsidRPr="00856CC6" w:rsidRDefault="00856CC6">
            <w:pPr>
              <w:pStyle w:val="ConsPlusNormal"/>
              <w:jc w:val="center"/>
            </w:pPr>
            <w:r w:rsidRPr="00856CC6">
              <w:t>1</w:t>
            </w:r>
          </w:p>
        </w:tc>
        <w:tc>
          <w:tcPr>
            <w:tcW w:w="1871" w:type="dxa"/>
          </w:tcPr>
          <w:p w:rsidR="00856CC6" w:rsidRPr="00856CC6" w:rsidRDefault="00856CC6">
            <w:pPr>
              <w:pStyle w:val="ConsPlusNormal"/>
              <w:jc w:val="center"/>
            </w:pPr>
            <w:r w:rsidRPr="00856CC6">
              <w:t>2</w:t>
            </w:r>
          </w:p>
        </w:tc>
        <w:tc>
          <w:tcPr>
            <w:tcW w:w="2268" w:type="dxa"/>
          </w:tcPr>
          <w:p w:rsidR="00856CC6" w:rsidRPr="00856CC6" w:rsidRDefault="00856CC6">
            <w:pPr>
              <w:pStyle w:val="ConsPlusNormal"/>
              <w:jc w:val="center"/>
            </w:pPr>
            <w:r w:rsidRPr="00856CC6">
              <w:t>3</w:t>
            </w:r>
          </w:p>
        </w:tc>
        <w:tc>
          <w:tcPr>
            <w:tcW w:w="2154" w:type="dxa"/>
          </w:tcPr>
          <w:p w:rsidR="00856CC6" w:rsidRPr="00856CC6" w:rsidRDefault="00856CC6">
            <w:pPr>
              <w:pStyle w:val="ConsPlusNormal"/>
              <w:jc w:val="center"/>
            </w:pPr>
            <w:r w:rsidRPr="00856CC6">
              <w:t>4</w:t>
            </w:r>
          </w:p>
        </w:tc>
        <w:tc>
          <w:tcPr>
            <w:tcW w:w="2211" w:type="dxa"/>
          </w:tcPr>
          <w:p w:rsidR="00856CC6" w:rsidRPr="00856CC6" w:rsidRDefault="00856CC6">
            <w:pPr>
              <w:pStyle w:val="ConsPlusNormal"/>
              <w:jc w:val="center"/>
            </w:pPr>
            <w:r w:rsidRPr="00856CC6">
              <w:t>5</w:t>
            </w:r>
          </w:p>
        </w:tc>
      </w:tr>
      <w:tr w:rsidR="00856CC6" w:rsidRPr="00856CC6">
        <w:tc>
          <w:tcPr>
            <w:tcW w:w="567" w:type="dxa"/>
          </w:tcPr>
          <w:p w:rsidR="00856CC6" w:rsidRPr="00856CC6" w:rsidRDefault="00856CC6">
            <w:pPr>
              <w:pStyle w:val="ConsPlusNormal"/>
              <w:jc w:val="center"/>
            </w:pPr>
          </w:p>
        </w:tc>
        <w:tc>
          <w:tcPr>
            <w:tcW w:w="8504" w:type="dxa"/>
            <w:gridSpan w:val="4"/>
          </w:tcPr>
          <w:p w:rsidR="00856CC6" w:rsidRPr="00856CC6" w:rsidRDefault="00856CC6">
            <w:pPr>
              <w:pStyle w:val="ConsPlusNormal"/>
              <w:jc w:val="center"/>
            </w:pPr>
            <w:r w:rsidRPr="00856CC6">
              <w:t>Наименование подпрограммы 1</w:t>
            </w:r>
          </w:p>
        </w:tc>
      </w:tr>
      <w:tr w:rsidR="00856CC6" w:rsidRPr="00856CC6">
        <w:tc>
          <w:tcPr>
            <w:tcW w:w="567" w:type="dxa"/>
          </w:tcPr>
          <w:p w:rsidR="00856CC6" w:rsidRPr="00856CC6" w:rsidRDefault="00856CC6">
            <w:pPr>
              <w:pStyle w:val="ConsPlusNormal"/>
              <w:jc w:val="both"/>
            </w:pPr>
          </w:p>
        </w:tc>
        <w:tc>
          <w:tcPr>
            <w:tcW w:w="187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154" w:type="dxa"/>
          </w:tcPr>
          <w:p w:rsidR="00856CC6" w:rsidRPr="00856CC6" w:rsidRDefault="00856CC6">
            <w:pPr>
              <w:pStyle w:val="ConsPlusNormal"/>
              <w:jc w:val="both"/>
            </w:pPr>
          </w:p>
        </w:tc>
        <w:tc>
          <w:tcPr>
            <w:tcW w:w="2211" w:type="dxa"/>
          </w:tcPr>
          <w:p w:rsidR="00856CC6" w:rsidRPr="00856CC6" w:rsidRDefault="00856CC6">
            <w:pPr>
              <w:pStyle w:val="ConsPlusNormal"/>
              <w:jc w:val="both"/>
            </w:pPr>
          </w:p>
        </w:tc>
      </w:tr>
      <w:tr w:rsidR="00856CC6" w:rsidRPr="00856CC6">
        <w:tc>
          <w:tcPr>
            <w:tcW w:w="567" w:type="dxa"/>
          </w:tcPr>
          <w:p w:rsidR="00856CC6" w:rsidRPr="00856CC6" w:rsidRDefault="00856CC6">
            <w:pPr>
              <w:pStyle w:val="ConsPlusNormal"/>
              <w:jc w:val="both"/>
            </w:pPr>
          </w:p>
        </w:tc>
        <w:tc>
          <w:tcPr>
            <w:tcW w:w="187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154" w:type="dxa"/>
          </w:tcPr>
          <w:p w:rsidR="00856CC6" w:rsidRPr="00856CC6" w:rsidRDefault="00856CC6">
            <w:pPr>
              <w:pStyle w:val="ConsPlusNormal"/>
              <w:jc w:val="both"/>
            </w:pPr>
          </w:p>
        </w:tc>
        <w:tc>
          <w:tcPr>
            <w:tcW w:w="2211" w:type="dxa"/>
          </w:tcPr>
          <w:p w:rsidR="00856CC6" w:rsidRPr="00856CC6" w:rsidRDefault="00856CC6">
            <w:pPr>
              <w:pStyle w:val="ConsPlusNormal"/>
              <w:jc w:val="both"/>
            </w:pPr>
          </w:p>
        </w:tc>
      </w:tr>
      <w:tr w:rsidR="00856CC6" w:rsidRPr="00856CC6">
        <w:tc>
          <w:tcPr>
            <w:tcW w:w="567" w:type="dxa"/>
          </w:tcPr>
          <w:p w:rsidR="00856CC6" w:rsidRPr="00856CC6" w:rsidRDefault="00856CC6">
            <w:pPr>
              <w:pStyle w:val="ConsPlusNormal"/>
              <w:jc w:val="both"/>
            </w:pPr>
          </w:p>
        </w:tc>
        <w:tc>
          <w:tcPr>
            <w:tcW w:w="8504" w:type="dxa"/>
            <w:gridSpan w:val="4"/>
          </w:tcPr>
          <w:p w:rsidR="00856CC6" w:rsidRPr="00856CC6" w:rsidRDefault="00856CC6">
            <w:pPr>
              <w:pStyle w:val="ConsPlusNormal"/>
              <w:jc w:val="center"/>
            </w:pPr>
            <w:r w:rsidRPr="00856CC6">
              <w:t>Наименование подпрограммы 2</w:t>
            </w:r>
          </w:p>
        </w:tc>
      </w:tr>
      <w:tr w:rsidR="00856CC6" w:rsidRPr="00856CC6">
        <w:tc>
          <w:tcPr>
            <w:tcW w:w="567" w:type="dxa"/>
          </w:tcPr>
          <w:p w:rsidR="00856CC6" w:rsidRPr="00856CC6" w:rsidRDefault="00856CC6">
            <w:pPr>
              <w:pStyle w:val="ConsPlusNormal"/>
              <w:jc w:val="both"/>
            </w:pPr>
          </w:p>
        </w:tc>
        <w:tc>
          <w:tcPr>
            <w:tcW w:w="187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154" w:type="dxa"/>
          </w:tcPr>
          <w:p w:rsidR="00856CC6" w:rsidRPr="00856CC6" w:rsidRDefault="00856CC6">
            <w:pPr>
              <w:pStyle w:val="ConsPlusNormal"/>
              <w:jc w:val="both"/>
            </w:pPr>
          </w:p>
        </w:tc>
        <w:tc>
          <w:tcPr>
            <w:tcW w:w="2211" w:type="dxa"/>
          </w:tcPr>
          <w:p w:rsidR="00856CC6" w:rsidRPr="00856CC6" w:rsidRDefault="00856CC6">
            <w:pPr>
              <w:pStyle w:val="ConsPlusNormal"/>
              <w:jc w:val="both"/>
            </w:pPr>
          </w:p>
        </w:tc>
      </w:tr>
      <w:tr w:rsidR="00856CC6" w:rsidRPr="00856CC6">
        <w:tc>
          <w:tcPr>
            <w:tcW w:w="567" w:type="dxa"/>
          </w:tcPr>
          <w:p w:rsidR="00856CC6" w:rsidRPr="00856CC6" w:rsidRDefault="00856CC6">
            <w:pPr>
              <w:pStyle w:val="ConsPlusNormal"/>
              <w:jc w:val="both"/>
            </w:pPr>
          </w:p>
        </w:tc>
        <w:tc>
          <w:tcPr>
            <w:tcW w:w="187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154" w:type="dxa"/>
          </w:tcPr>
          <w:p w:rsidR="00856CC6" w:rsidRPr="00856CC6" w:rsidRDefault="00856CC6">
            <w:pPr>
              <w:pStyle w:val="ConsPlusNormal"/>
              <w:jc w:val="both"/>
            </w:pPr>
          </w:p>
        </w:tc>
        <w:tc>
          <w:tcPr>
            <w:tcW w:w="2211" w:type="dxa"/>
          </w:tcPr>
          <w:p w:rsidR="00856CC6" w:rsidRPr="00856CC6" w:rsidRDefault="00856CC6">
            <w:pPr>
              <w:pStyle w:val="ConsPlusNormal"/>
              <w:jc w:val="both"/>
            </w:pPr>
          </w:p>
        </w:tc>
      </w:tr>
      <w:tr w:rsidR="00856CC6" w:rsidRPr="00856CC6">
        <w:tc>
          <w:tcPr>
            <w:tcW w:w="567" w:type="dxa"/>
          </w:tcPr>
          <w:p w:rsidR="00856CC6" w:rsidRPr="00856CC6" w:rsidRDefault="00856CC6">
            <w:pPr>
              <w:pStyle w:val="ConsPlusNormal"/>
              <w:jc w:val="both"/>
            </w:pPr>
          </w:p>
        </w:tc>
        <w:tc>
          <w:tcPr>
            <w:tcW w:w="1871" w:type="dxa"/>
          </w:tcPr>
          <w:p w:rsidR="00856CC6" w:rsidRPr="00856CC6" w:rsidRDefault="00856CC6">
            <w:pPr>
              <w:pStyle w:val="ConsPlusNormal"/>
              <w:jc w:val="both"/>
            </w:pPr>
          </w:p>
        </w:tc>
        <w:tc>
          <w:tcPr>
            <w:tcW w:w="2268" w:type="dxa"/>
          </w:tcPr>
          <w:p w:rsidR="00856CC6" w:rsidRPr="00856CC6" w:rsidRDefault="00856CC6">
            <w:pPr>
              <w:pStyle w:val="ConsPlusNormal"/>
              <w:jc w:val="both"/>
            </w:pPr>
          </w:p>
        </w:tc>
        <w:tc>
          <w:tcPr>
            <w:tcW w:w="2154" w:type="dxa"/>
          </w:tcPr>
          <w:p w:rsidR="00856CC6" w:rsidRPr="00856CC6" w:rsidRDefault="00856CC6">
            <w:pPr>
              <w:pStyle w:val="ConsPlusNormal"/>
              <w:jc w:val="both"/>
            </w:pPr>
          </w:p>
        </w:tc>
        <w:tc>
          <w:tcPr>
            <w:tcW w:w="2211" w:type="dxa"/>
          </w:tcPr>
          <w:p w:rsidR="00856CC6" w:rsidRPr="00856CC6" w:rsidRDefault="00856CC6">
            <w:pPr>
              <w:pStyle w:val="ConsPlusNormal"/>
              <w:jc w:val="both"/>
            </w:pPr>
          </w:p>
        </w:tc>
      </w:tr>
    </w:tbl>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1</w:t>
      </w:r>
    </w:p>
    <w:p w:rsidR="00856CC6" w:rsidRPr="00856CC6" w:rsidRDefault="00856CC6">
      <w:pPr>
        <w:pStyle w:val="ConsPlusNonformat"/>
        <w:jc w:val="both"/>
      </w:pPr>
      <w:r w:rsidRPr="00856CC6">
        <w:t xml:space="preserve">                                                            Приложение N 2</w:t>
      </w:r>
    </w:p>
    <w:p w:rsidR="00856CC6" w:rsidRPr="00856CC6" w:rsidRDefault="00856CC6">
      <w:pPr>
        <w:pStyle w:val="ConsPlusNonformat"/>
        <w:jc w:val="both"/>
      </w:pPr>
      <w:r w:rsidRPr="00856CC6">
        <w:t xml:space="preserve">                                                              к требованиям</w:t>
      </w:r>
    </w:p>
    <w:p w:rsidR="00856CC6" w:rsidRPr="00856CC6" w:rsidRDefault="00856CC6">
      <w:pPr>
        <w:pStyle w:val="ConsPlusNormal"/>
      </w:pPr>
    </w:p>
    <w:p w:rsidR="00856CC6" w:rsidRPr="00856CC6" w:rsidRDefault="00856CC6">
      <w:pPr>
        <w:pStyle w:val="ConsPlusTitle"/>
        <w:jc w:val="center"/>
      </w:pPr>
      <w:bookmarkStart w:id="25" w:name="P1115"/>
      <w:bookmarkEnd w:id="25"/>
      <w:r w:rsidRPr="00856CC6">
        <w:t xml:space="preserve">ПЛАНИРУЕМЫЕ ФИНАНСОВО-ЭКОНОМИЧЕСКИЕ МЕРЫ </w:t>
      </w:r>
      <w:proofErr w:type="gramStart"/>
      <w:r w:rsidRPr="00856CC6">
        <w:t>ГОСУДАРСТВЕННОГО</w:t>
      </w:r>
      <w:proofErr w:type="gramEnd"/>
    </w:p>
    <w:p w:rsidR="00856CC6" w:rsidRPr="00856CC6" w:rsidRDefault="00856CC6">
      <w:pPr>
        <w:pStyle w:val="ConsPlusTitle"/>
        <w:jc w:val="center"/>
      </w:pPr>
      <w:r w:rsidRPr="00856CC6">
        <w:t>РЕГУЛИРОВАНИЯ В СФЕРЕ РЕАЛИЗАЦИИ</w:t>
      </w:r>
    </w:p>
    <w:p w:rsidR="00856CC6" w:rsidRPr="00856CC6" w:rsidRDefault="00856CC6">
      <w:pPr>
        <w:pStyle w:val="ConsPlusTitle"/>
        <w:jc w:val="center"/>
      </w:pPr>
      <w:r w:rsidRPr="00856CC6">
        <w:t>ГОСУДАРСТВЕННОЙ ПРОГРАММЫ</w:t>
      </w:r>
    </w:p>
    <w:p w:rsidR="00856CC6" w:rsidRPr="00856CC6" w:rsidRDefault="00856CC6">
      <w:pPr>
        <w:pStyle w:val="ConsPlusNormal"/>
        <w:jc w:val="center"/>
      </w:pPr>
    </w:p>
    <w:p w:rsidR="00856CC6" w:rsidRPr="00856CC6" w:rsidRDefault="00856CC6">
      <w:pPr>
        <w:sectPr w:rsidR="00856CC6" w:rsidRPr="00856CC6">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494"/>
        <w:gridCol w:w="2837"/>
        <w:gridCol w:w="1247"/>
        <w:gridCol w:w="1814"/>
        <w:gridCol w:w="1531"/>
        <w:gridCol w:w="1587"/>
        <w:gridCol w:w="2494"/>
      </w:tblGrid>
      <w:tr w:rsidR="00856CC6" w:rsidRPr="00856CC6">
        <w:tc>
          <w:tcPr>
            <w:tcW w:w="680" w:type="dxa"/>
            <w:vMerge w:val="restart"/>
          </w:tcPr>
          <w:p w:rsidR="00856CC6" w:rsidRPr="00856CC6" w:rsidRDefault="00856CC6">
            <w:pPr>
              <w:pStyle w:val="ConsPlusNormal"/>
              <w:jc w:val="center"/>
            </w:pPr>
            <w:r w:rsidRPr="00856CC6">
              <w:lastRenderedPageBreak/>
              <w:t xml:space="preserve">N </w:t>
            </w:r>
            <w:proofErr w:type="gramStart"/>
            <w:r w:rsidRPr="00856CC6">
              <w:t>п</w:t>
            </w:r>
            <w:proofErr w:type="gramEnd"/>
            <w:r w:rsidRPr="00856CC6">
              <w:t>/п</w:t>
            </w:r>
          </w:p>
        </w:tc>
        <w:tc>
          <w:tcPr>
            <w:tcW w:w="2494" w:type="dxa"/>
            <w:vMerge w:val="restart"/>
          </w:tcPr>
          <w:p w:rsidR="00856CC6" w:rsidRPr="00856CC6" w:rsidRDefault="00856CC6">
            <w:pPr>
              <w:pStyle w:val="ConsPlusNormal"/>
              <w:jc w:val="center"/>
            </w:pPr>
            <w:r w:rsidRPr="00856CC6">
              <w:t>Наименование финансово-экономической меры государственного регулирования &lt;*&gt;</w:t>
            </w:r>
          </w:p>
        </w:tc>
        <w:tc>
          <w:tcPr>
            <w:tcW w:w="2837" w:type="dxa"/>
            <w:vMerge w:val="restart"/>
          </w:tcPr>
          <w:p w:rsidR="00856CC6" w:rsidRPr="00856CC6" w:rsidRDefault="00856CC6">
            <w:pPr>
              <w:pStyle w:val="ConsPlusNormal"/>
              <w:jc w:val="center"/>
            </w:pPr>
            <w:r w:rsidRPr="00856CC6">
              <w:t>Основной экономический вид деятельности юридического (физического) лица, на которое распространяется финансово-экономическая мера государственного регулирования</w:t>
            </w:r>
          </w:p>
        </w:tc>
        <w:tc>
          <w:tcPr>
            <w:tcW w:w="6179" w:type="dxa"/>
            <w:gridSpan w:val="4"/>
          </w:tcPr>
          <w:p w:rsidR="00856CC6" w:rsidRPr="00856CC6" w:rsidRDefault="00856CC6">
            <w:pPr>
              <w:pStyle w:val="ConsPlusNormal"/>
              <w:jc w:val="center"/>
            </w:pPr>
            <w:r w:rsidRPr="00856CC6">
              <w:t>Плановый объем финансовых затрат областного бюджета (для налоговых мер - прогнозный объем выпадающих доходов областного бюджета), тыс. руб.</w:t>
            </w:r>
          </w:p>
        </w:tc>
        <w:tc>
          <w:tcPr>
            <w:tcW w:w="2494" w:type="dxa"/>
            <w:vMerge w:val="restart"/>
          </w:tcPr>
          <w:p w:rsidR="00856CC6" w:rsidRPr="00856CC6" w:rsidRDefault="00856CC6">
            <w:pPr>
              <w:pStyle w:val="ConsPlusNormal"/>
              <w:jc w:val="center"/>
            </w:pPr>
            <w:r w:rsidRPr="00856CC6">
              <w:t>Краткое обоснование необходимости применения финансово-экономической меры государственного регулирования для достижения цели государственной программы, ее влияние на значения индикаторов эффективности государственной программы</w:t>
            </w:r>
          </w:p>
        </w:tc>
      </w:tr>
      <w:tr w:rsidR="00856CC6" w:rsidRPr="00856CC6">
        <w:tc>
          <w:tcPr>
            <w:tcW w:w="680" w:type="dxa"/>
            <w:vMerge/>
          </w:tcPr>
          <w:p w:rsidR="00856CC6" w:rsidRPr="00856CC6" w:rsidRDefault="00856CC6"/>
        </w:tc>
        <w:tc>
          <w:tcPr>
            <w:tcW w:w="2494" w:type="dxa"/>
            <w:vMerge/>
          </w:tcPr>
          <w:p w:rsidR="00856CC6" w:rsidRPr="00856CC6" w:rsidRDefault="00856CC6"/>
        </w:tc>
        <w:tc>
          <w:tcPr>
            <w:tcW w:w="2837" w:type="dxa"/>
            <w:vMerge/>
          </w:tcPr>
          <w:p w:rsidR="00856CC6" w:rsidRPr="00856CC6" w:rsidRDefault="00856CC6"/>
        </w:tc>
        <w:tc>
          <w:tcPr>
            <w:tcW w:w="1247" w:type="dxa"/>
          </w:tcPr>
          <w:p w:rsidR="00856CC6" w:rsidRPr="00856CC6" w:rsidRDefault="00856CC6">
            <w:pPr>
              <w:pStyle w:val="ConsPlusNormal"/>
              <w:jc w:val="center"/>
            </w:pPr>
            <w:r w:rsidRPr="00856CC6">
              <w:t>ИТОГО</w:t>
            </w:r>
          </w:p>
        </w:tc>
        <w:tc>
          <w:tcPr>
            <w:tcW w:w="1814" w:type="dxa"/>
          </w:tcPr>
          <w:p w:rsidR="00856CC6" w:rsidRPr="00856CC6" w:rsidRDefault="00856CC6">
            <w:pPr>
              <w:pStyle w:val="ConsPlusNormal"/>
              <w:jc w:val="center"/>
            </w:pPr>
            <w:r w:rsidRPr="00856CC6">
              <w:t>текущий финансовый год</w:t>
            </w:r>
          </w:p>
        </w:tc>
        <w:tc>
          <w:tcPr>
            <w:tcW w:w="1531" w:type="dxa"/>
          </w:tcPr>
          <w:p w:rsidR="00856CC6" w:rsidRPr="00856CC6" w:rsidRDefault="00856CC6">
            <w:pPr>
              <w:pStyle w:val="ConsPlusNormal"/>
              <w:jc w:val="center"/>
            </w:pPr>
            <w:r w:rsidRPr="00856CC6">
              <w:t>1-й год планового периода</w:t>
            </w:r>
          </w:p>
        </w:tc>
        <w:tc>
          <w:tcPr>
            <w:tcW w:w="1587" w:type="dxa"/>
          </w:tcPr>
          <w:p w:rsidR="00856CC6" w:rsidRPr="00856CC6" w:rsidRDefault="00856CC6">
            <w:pPr>
              <w:pStyle w:val="ConsPlusNormal"/>
              <w:jc w:val="center"/>
            </w:pPr>
            <w:r w:rsidRPr="00856CC6">
              <w:t>2-й год планового периода</w:t>
            </w:r>
          </w:p>
        </w:tc>
        <w:tc>
          <w:tcPr>
            <w:tcW w:w="2494" w:type="dxa"/>
            <w:vMerge/>
          </w:tcPr>
          <w:p w:rsidR="00856CC6" w:rsidRPr="00856CC6" w:rsidRDefault="00856CC6"/>
        </w:tc>
      </w:tr>
      <w:tr w:rsidR="00856CC6" w:rsidRPr="00856CC6">
        <w:tc>
          <w:tcPr>
            <w:tcW w:w="14684" w:type="dxa"/>
            <w:gridSpan w:val="8"/>
          </w:tcPr>
          <w:p w:rsidR="00856CC6" w:rsidRPr="00856CC6" w:rsidRDefault="00856CC6">
            <w:pPr>
              <w:pStyle w:val="ConsPlusNormal"/>
              <w:jc w:val="center"/>
            </w:pPr>
            <w:r w:rsidRPr="00856CC6">
              <w:t>НАЛОГОВЫЕ МЕРЫ</w:t>
            </w:r>
          </w:p>
        </w:tc>
      </w:tr>
      <w:tr w:rsidR="00856CC6" w:rsidRPr="00856CC6">
        <w:tc>
          <w:tcPr>
            <w:tcW w:w="14684" w:type="dxa"/>
            <w:gridSpan w:val="8"/>
          </w:tcPr>
          <w:p w:rsidR="00856CC6" w:rsidRPr="00856CC6" w:rsidRDefault="00856CC6">
            <w:pPr>
              <w:pStyle w:val="ConsPlusNormal"/>
              <w:jc w:val="center"/>
            </w:pPr>
            <w:r w:rsidRPr="00856CC6">
              <w:t>Наименование подпрограммы</w:t>
            </w:r>
          </w:p>
        </w:tc>
      </w:tr>
      <w:tr w:rsidR="00856CC6" w:rsidRPr="00856CC6">
        <w:tc>
          <w:tcPr>
            <w:tcW w:w="680" w:type="dxa"/>
          </w:tcPr>
          <w:p w:rsidR="00856CC6" w:rsidRPr="00856CC6" w:rsidRDefault="00856CC6">
            <w:pPr>
              <w:pStyle w:val="ConsPlusNormal"/>
            </w:pPr>
            <w:r w:rsidRPr="00856CC6">
              <w:t>1.</w:t>
            </w:r>
          </w:p>
        </w:tc>
        <w:tc>
          <w:tcPr>
            <w:tcW w:w="2494" w:type="dxa"/>
          </w:tcPr>
          <w:p w:rsidR="00856CC6" w:rsidRPr="00856CC6" w:rsidRDefault="00856CC6">
            <w:pPr>
              <w:pStyle w:val="ConsPlusNormal"/>
            </w:pPr>
            <w:r w:rsidRPr="00856CC6">
              <w:t>Наименование меры государственного регулирования 1</w:t>
            </w:r>
          </w:p>
        </w:tc>
        <w:tc>
          <w:tcPr>
            <w:tcW w:w="2837" w:type="dxa"/>
          </w:tcPr>
          <w:p w:rsidR="00856CC6" w:rsidRPr="00856CC6" w:rsidRDefault="00856CC6">
            <w:pPr>
              <w:pStyle w:val="ConsPlusNormal"/>
            </w:pPr>
          </w:p>
        </w:tc>
        <w:tc>
          <w:tcPr>
            <w:tcW w:w="1247" w:type="dxa"/>
          </w:tcPr>
          <w:p w:rsidR="00856CC6" w:rsidRPr="00856CC6" w:rsidRDefault="00856CC6">
            <w:pPr>
              <w:pStyle w:val="ConsPlusNormal"/>
            </w:pPr>
          </w:p>
        </w:tc>
        <w:tc>
          <w:tcPr>
            <w:tcW w:w="1814" w:type="dxa"/>
          </w:tcPr>
          <w:p w:rsidR="00856CC6" w:rsidRPr="00856CC6" w:rsidRDefault="00856CC6">
            <w:pPr>
              <w:pStyle w:val="ConsPlusNormal"/>
            </w:pPr>
          </w:p>
        </w:tc>
        <w:tc>
          <w:tcPr>
            <w:tcW w:w="1531" w:type="dxa"/>
          </w:tcPr>
          <w:p w:rsidR="00856CC6" w:rsidRPr="00856CC6" w:rsidRDefault="00856CC6">
            <w:pPr>
              <w:pStyle w:val="ConsPlusNormal"/>
            </w:pPr>
          </w:p>
        </w:tc>
        <w:tc>
          <w:tcPr>
            <w:tcW w:w="1587" w:type="dxa"/>
          </w:tcPr>
          <w:p w:rsidR="00856CC6" w:rsidRPr="00856CC6" w:rsidRDefault="00856CC6">
            <w:pPr>
              <w:pStyle w:val="ConsPlusNormal"/>
            </w:pPr>
          </w:p>
        </w:tc>
        <w:tc>
          <w:tcPr>
            <w:tcW w:w="2494" w:type="dxa"/>
          </w:tcPr>
          <w:p w:rsidR="00856CC6" w:rsidRPr="00856CC6" w:rsidRDefault="00856CC6">
            <w:pPr>
              <w:pStyle w:val="ConsPlusNormal"/>
            </w:pPr>
          </w:p>
        </w:tc>
      </w:tr>
      <w:tr w:rsidR="00856CC6" w:rsidRPr="00856CC6">
        <w:tc>
          <w:tcPr>
            <w:tcW w:w="680" w:type="dxa"/>
          </w:tcPr>
          <w:p w:rsidR="00856CC6" w:rsidRPr="00856CC6" w:rsidRDefault="00856CC6">
            <w:pPr>
              <w:pStyle w:val="ConsPlusNormal"/>
            </w:pPr>
            <w:r w:rsidRPr="00856CC6">
              <w:t>2.</w:t>
            </w:r>
          </w:p>
        </w:tc>
        <w:tc>
          <w:tcPr>
            <w:tcW w:w="2494" w:type="dxa"/>
          </w:tcPr>
          <w:p w:rsidR="00856CC6" w:rsidRPr="00856CC6" w:rsidRDefault="00856CC6">
            <w:pPr>
              <w:pStyle w:val="ConsPlusNormal"/>
            </w:pPr>
            <w:r w:rsidRPr="00856CC6">
              <w:t>Наименование меры государственного регулирования 2</w:t>
            </w:r>
          </w:p>
        </w:tc>
        <w:tc>
          <w:tcPr>
            <w:tcW w:w="2837" w:type="dxa"/>
          </w:tcPr>
          <w:p w:rsidR="00856CC6" w:rsidRPr="00856CC6" w:rsidRDefault="00856CC6">
            <w:pPr>
              <w:pStyle w:val="ConsPlusNormal"/>
            </w:pPr>
          </w:p>
        </w:tc>
        <w:tc>
          <w:tcPr>
            <w:tcW w:w="1247" w:type="dxa"/>
          </w:tcPr>
          <w:p w:rsidR="00856CC6" w:rsidRPr="00856CC6" w:rsidRDefault="00856CC6">
            <w:pPr>
              <w:pStyle w:val="ConsPlusNormal"/>
            </w:pPr>
          </w:p>
        </w:tc>
        <w:tc>
          <w:tcPr>
            <w:tcW w:w="1814" w:type="dxa"/>
          </w:tcPr>
          <w:p w:rsidR="00856CC6" w:rsidRPr="00856CC6" w:rsidRDefault="00856CC6">
            <w:pPr>
              <w:pStyle w:val="ConsPlusNormal"/>
            </w:pPr>
          </w:p>
        </w:tc>
        <w:tc>
          <w:tcPr>
            <w:tcW w:w="1531" w:type="dxa"/>
          </w:tcPr>
          <w:p w:rsidR="00856CC6" w:rsidRPr="00856CC6" w:rsidRDefault="00856CC6">
            <w:pPr>
              <w:pStyle w:val="ConsPlusNormal"/>
            </w:pPr>
          </w:p>
        </w:tc>
        <w:tc>
          <w:tcPr>
            <w:tcW w:w="1587" w:type="dxa"/>
          </w:tcPr>
          <w:p w:rsidR="00856CC6" w:rsidRPr="00856CC6" w:rsidRDefault="00856CC6">
            <w:pPr>
              <w:pStyle w:val="ConsPlusNormal"/>
            </w:pPr>
          </w:p>
        </w:tc>
        <w:tc>
          <w:tcPr>
            <w:tcW w:w="2494" w:type="dxa"/>
          </w:tcPr>
          <w:p w:rsidR="00856CC6" w:rsidRPr="00856CC6" w:rsidRDefault="00856CC6">
            <w:pPr>
              <w:pStyle w:val="ConsPlusNormal"/>
            </w:pPr>
          </w:p>
        </w:tc>
      </w:tr>
      <w:tr w:rsidR="00856CC6" w:rsidRPr="00856CC6">
        <w:tc>
          <w:tcPr>
            <w:tcW w:w="14684" w:type="dxa"/>
            <w:gridSpan w:val="8"/>
          </w:tcPr>
          <w:p w:rsidR="00856CC6" w:rsidRPr="00856CC6" w:rsidRDefault="00856CC6">
            <w:pPr>
              <w:pStyle w:val="ConsPlusNormal"/>
              <w:jc w:val="center"/>
            </w:pPr>
            <w:r w:rsidRPr="00856CC6">
              <w:t>ГОСУДАРСТВЕННЫЕ ГАРАНТИИ</w:t>
            </w:r>
          </w:p>
        </w:tc>
      </w:tr>
      <w:tr w:rsidR="00856CC6" w:rsidRPr="00856CC6">
        <w:tc>
          <w:tcPr>
            <w:tcW w:w="14684" w:type="dxa"/>
            <w:gridSpan w:val="8"/>
          </w:tcPr>
          <w:p w:rsidR="00856CC6" w:rsidRPr="00856CC6" w:rsidRDefault="00856CC6">
            <w:pPr>
              <w:pStyle w:val="ConsPlusNormal"/>
              <w:jc w:val="center"/>
            </w:pPr>
            <w:r w:rsidRPr="00856CC6">
              <w:t>Наименование подпрограммы</w:t>
            </w:r>
          </w:p>
        </w:tc>
      </w:tr>
      <w:tr w:rsidR="00856CC6" w:rsidRPr="00856CC6">
        <w:tc>
          <w:tcPr>
            <w:tcW w:w="680" w:type="dxa"/>
          </w:tcPr>
          <w:p w:rsidR="00856CC6" w:rsidRPr="00856CC6" w:rsidRDefault="00856CC6">
            <w:pPr>
              <w:pStyle w:val="ConsPlusNormal"/>
            </w:pPr>
            <w:r w:rsidRPr="00856CC6">
              <w:t>1.</w:t>
            </w:r>
          </w:p>
        </w:tc>
        <w:tc>
          <w:tcPr>
            <w:tcW w:w="2494" w:type="dxa"/>
          </w:tcPr>
          <w:p w:rsidR="00856CC6" w:rsidRPr="00856CC6" w:rsidRDefault="00856CC6">
            <w:pPr>
              <w:pStyle w:val="ConsPlusNormal"/>
            </w:pPr>
            <w:r w:rsidRPr="00856CC6">
              <w:t>Наименование меры государственного регулирования 1</w:t>
            </w:r>
          </w:p>
        </w:tc>
        <w:tc>
          <w:tcPr>
            <w:tcW w:w="2837" w:type="dxa"/>
          </w:tcPr>
          <w:p w:rsidR="00856CC6" w:rsidRPr="00856CC6" w:rsidRDefault="00856CC6">
            <w:pPr>
              <w:pStyle w:val="ConsPlusNormal"/>
            </w:pPr>
          </w:p>
        </w:tc>
        <w:tc>
          <w:tcPr>
            <w:tcW w:w="1247" w:type="dxa"/>
          </w:tcPr>
          <w:p w:rsidR="00856CC6" w:rsidRPr="00856CC6" w:rsidRDefault="00856CC6">
            <w:pPr>
              <w:pStyle w:val="ConsPlusNormal"/>
            </w:pPr>
          </w:p>
        </w:tc>
        <w:tc>
          <w:tcPr>
            <w:tcW w:w="1814" w:type="dxa"/>
          </w:tcPr>
          <w:p w:rsidR="00856CC6" w:rsidRPr="00856CC6" w:rsidRDefault="00856CC6">
            <w:pPr>
              <w:pStyle w:val="ConsPlusNormal"/>
            </w:pPr>
          </w:p>
        </w:tc>
        <w:tc>
          <w:tcPr>
            <w:tcW w:w="1531" w:type="dxa"/>
          </w:tcPr>
          <w:p w:rsidR="00856CC6" w:rsidRPr="00856CC6" w:rsidRDefault="00856CC6">
            <w:pPr>
              <w:pStyle w:val="ConsPlusNormal"/>
            </w:pPr>
          </w:p>
        </w:tc>
        <w:tc>
          <w:tcPr>
            <w:tcW w:w="1587" w:type="dxa"/>
          </w:tcPr>
          <w:p w:rsidR="00856CC6" w:rsidRPr="00856CC6" w:rsidRDefault="00856CC6">
            <w:pPr>
              <w:pStyle w:val="ConsPlusNormal"/>
            </w:pPr>
          </w:p>
        </w:tc>
        <w:tc>
          <w:tcPr>
            <w:tcW w:w="2494" w:type="dxa"/>
          </w:tcPr>
          <w:p w:rsidR="00856CC6" w:rsidRPr="00856CC6" w:rsidRDefault="00856CC6">
            <w:pPr>
              <w:pStyle w:val="ConsPlusNormal"/>
            </w:pPr>
          </w:p>
        </w:tc>
      </w:tr>
      <w:tr w:rsidR="00856CC6" w:rsidRPr="00856CC6">
        <w:tc>
          <w:tcPr>
            <w:tcW w:w="680" w:type="dxa"/>
          </w:tcPr>
          <w:p w:rsidR="00856CC6" w:rsidRPr="00856CC6" w:rsidRDefault="00856CC6">
            <w:pPr>
              <w:pStyle w:val="ConsPlusNormal"/>
            </w:pPr>
            <w:r w:rsidRPr="00856CC6">
              <w:lastRenderedPageBreak/>
              <w:t>2.</w:t>
            </w:r>
          </w:p>
        </w:tc>
        <w:tc>
          <w:tcPr>
            <w:tcW w:w="2494" w:type="dxa"/>
          </w:tcPr>
          <w:p w:rsidR="00856CC6" w:rsidRPr="00856CC6" w:rsidRDefault="00856CC6">
            <w:pPr>
              <w:pStyle w:val="ConsPlusNormal"/>
            </w:pPr>
            <w:r w:rsidRPr="00856CC6">
              <w:t>...</w:t>
            </w:r>
          </w:p>
        </w:tc>
        <w:tc>
          <w:tcPr>
            <w:tcW w:w="2837" w:type="dxa"/>
          </w:tcPr>
          <w:p w:rsidR="00856CC6" w:rsidRPr="00856CC6" w:rsidRDefault="00856CC6">
            <w:pPr>
              <w:pStyle w:val="ConsPlusNormal"/>
            </w:pPr>
          </w:p>
        </w:tc>
        <w:tc>
          <w:tcPr>
            <w:tcW w:w="1247" w:type="dxa"/>
          </w:tcPr>
          <w:p w:rsidR="00856CC6" w:rsidRPr="00856CC6" w:rsidRDefault="00856CC6">
            <w:pPr>
              <w:pStyle w:val="ConsPlusNormal"/>
            </w:pPr>
          </w:p>
        </w:tc>
        <w:tc>
          <w:tcPr>
            <w:tcW w:w="1814" w:type="dxa"/>
          </w:tcPr>
          <w:p w:rsidR="00856CC6" w:rsidRPr="00856CC6" w:rsidRDefault="00856CC6">
            <w:pPr>
              <w:pStyle w:val="ConsPlusNormal"/>
            </w:pPr>
          </w:p>
        </w:tc>
        <w:tc>
          <w:tcPr>
            <w:tcW w:w="1531" w:type="dxa"/>
          </w:tcPr>
          <w:p w:rsidR="00856CC6" w:rsidRPr="00856CC6" w:rsidRDefault="00856CC6">
            <w:pPr>
              <w:pStyle w:val="ConsPlusNormal"/>
            </w:pPr>
          </w:p>
        </w:tc>
        <w:tc>
          <w:tcPr>
            <w:tcW w:w="1587" w:type="dxa"/>
          </w:tcPr>
          <w:p w:rsidR="00856CC6" w:rsidRPr="00856CC6" w:rsidRDefault="00856CC6">
            <w:pPr>
              <w:pStyle w:val="ConsPlusNormal"/>
            </w:pPr>
          </w:p>
        </w:tc>
        <w:tc>
          <w:tcPr>
            <w:tcW w:w="2494" w:type="dxa"/>
          </w:tcPr>
          <w:p w:rsidR="00856CC6" w:rsidRPr="00856CC6" w:rsidRDefault="00856CC6">
            <w:pPr>
              <w:pStyle w:val="ConsPlusNormal"/>
            </w:pPr>
          </w:p>
        </w:tc>
      </w:tr>
      <w:tr w:rsidR="00856CC6" w:rsidRPr="00856CC6">
        <w:tc>
          <w:tcPr>
            <w:tcW w:w="14684" w:type="dxa"/>
            <w:gridSpan w:val="8"/>
          </w:tcPr>
          <w:p w:rsidR="00856CC6" w:rsidRPr="00856CC6" w:rsidRDefault="00856CC6">
            <w:pPr>
              <w:pStyle w:val="ConsPlusNormal"/>
              <w:jc w:val="center"/>
            </w:pPr>
            <w:r w:rsidRPr="00856CC6">
              <w:t>МЕРЫ ТАРИФНОГО РЕГУЛИРОВАНИЯ</w:t>
            </w:r>
          </w:p>
        </w:tc>
      </w:tr>
      <w:tr w:rsidR="00856CC6" w:rsidRPr="00856CC6">
        <w:tc>
          <w:tcPr>
            <w:tcW w:w="14684" w:type="dxa"/>
            <w:gridSpan w:val="8"/>
          </w:tcPr>
          <w:p w:rsidR="00856CC6" w:rsidRPr="00856CC6" w:rsidRDefault="00856CC6">
            <w:pPr>
              <w:pStyle w:val="ConsPlusNormal"/>
              <w:jc w:val="center"/>
            </w:pPr>
            <w:r w:rsidRPr="00856CC6">
              <w:t>Наименование подпрограммы</w:t>
            </w:r>
          </w:p>
        </w:tc>
      </w:tr>
      <w:tr w:rsidR="00856CC6" w:rsidRPr="00856CC6">
        <w:tc>
          <w:tcPr>
            <w:tcW w:w="680" w:type="dxa"/>
          </w:tcPr>
          <w:p w:rsidR="00856CC6" w:rsidRPr="00856CC6" w:rsidRDefault="00856CC6">
            <w:pPr>
              <w:pStyle w:val="ConsPlusNormal"/>
            </w:pPr>
            <w:r w:rsidRPr="00856CC6">
              <w:t>1.</w:t>
            </w:r>
          </w:p>
        </w:tc>
        <w:tc>
          <w:tcPr>
            <w:tcW w:w="2494" w:type="dxa"/>
          </w:tcPr>
          <w:p w:rsidR="00856CC6" w:rsidRPr="00856CC6" w:rsidRDefault="00856CC6">
            <w:pPr>
              <w:pStyle w:val="ConsPlusNormal"/>
            </w:pPr>
            <w:r w:rsidRPr="00856CC6">
              <w:t>Наименование меры государственного регулирования 1</w:t>
            </w:r>
          </w:p>
        </w:tc>
        <w:tc>
          <w:tcPr>
            <w:tcW w:w="2837" w:type="dxa"/>
          </w:tcPr>
          <w:p w:rsidR="00856CC6" w:rsidRPr="00856CC6" w:rsidRDefault="00856CC6">
            <w:pPr>
              <w:pStyle w:val="ConsPlusNormal"/>
            </w:pPr>
          </w:p>
        </w:tc>
        <w:tc>
          <w:tcPr>
            <w:tcW w:w="1247" w:type="dxa"/>
          </w:tcPr>
          <w:p w:rsidR="00856CC6" w:rsidRPr="00856CC6" w:rsidRDefault="00856CC6">
            <w:pPr>
              <w:pStyle w:val="ConsPlusNormal"/>
            </w:pPr>
          </w:p>
        </w:tc>
        <w:tc>
          <w:tcPr>
            <w:tcW w:w="1814" w:type="dxa"/>
          </w:tcPr>
          <w:p w:rsidR="00856CC6" w:rsidRPr="00856CC6" w:rsidRDefault="00856CC6">
            <w:pPr>
              <w:pStyle w:val="ConsPlusNormal"/>
            </w:pPr>
          </w:p>
        </w:tc>
        <w:tc>
          <w:tcPr>
            <w:tcW w:w="1531" w:type="dxa"/>
          </w:tcPr>
          <w:p w:rsidR="00856CC6" w:rsidRPr="00856CC6" w:rsidRDefault="00856CC6">
            <w:pPr>
              <w:pStyle w:val="ConsPlusNormal"/>
            </w:pPr>
          </w:p>
        </w:tc>
        <w:tc>
          <w:tcPr>
            <w:tcW w:w="1587" w:type="dxa"/>
          </w:tcPr>
          <w:p w:rsidR="00856CC6" w:rsidRPr="00856CC6" w:rsidRDefault="00856CC6">
            <w:pPr>
              <w:pStyle w:val="ConsPlusNormal"/>
            </w:pPr>
          </w:p>
        </w:tc>
        <w:tc>
          <w:tcPr>
            <w:tcW w:w="2494" w:type="dxa"/>
          </w:tcPr>
          <w:p w:rsidR="00856CC6" w:rsidRPr="00856CC6" w:rsidRDefault="00856CC6">
            <w:pPr>
              <w:pStyle w:val="ConsPlusNormal"/>
            </w:pPr>
          </w:p>
        </w:tc>
      </w:tr>
      <w:tr w:rsidR="00856CC6" w:rsidRPr="00856CC6">
        <w:tc>
          <w:tcPr>
            <w:tcW w:w="680" w:type="dxa"/>
          </w:tcPr>
          <w:p w:rsidR="00856CC6" w:rsidRPr="00856CC6" w:rsidRDefault="00856CC6">
            <w:pPr>
              <w:pStyle w:val="ConsPlusNormal"/>
            </w:pPr>
            <w:r w:rsidRPr="00856CC6">
              <w:t>2.</w:t>
            </w:r>
          </w:p>
        </w:tc>
        <w:tc>
          <w:tcPr>
            <w:tcW w:w="2494" w:type="dxa"/>
          </w:tcPr>
          <w:p w:rsidR="00856CC6" w:rsidRPr="00856CC6" w:rsidRDefault="00856CC6">
            <w:pPr>
              <w:pStyle w:val="ConsPlusNormal"/>
            </w:pPr>
            <w:r w:rsidRPr="00856CC6">
              <w:t>...</w:t>
            </w:r>
          </w:p>
        </w:tc>
        <w:tc>
          <w:tcPr>
            <w:tcW w:w="2837" w:type="dxa"/>
          </w:tcPr>
          <w:p w:rsidR="00856CC6" w:rsidRPr="00856CC6" w:rsidRDefault="00856CC6">
            <w:pPr>
              <w:pStyle w:val="ConsPlusNormal"/>
            </w:pPr>
          </w:p>
        </w:tc>
        <w:tc>
          <w:tcPr>
            <w:tcW w:w="1247" w:type="dxa"/>
          </w:tcPr>
          <w:p w:rsidR="00856CC6" w:rsidRPr="00856CC6" w:rsidRDefault="00856CC6">
            <w:pPr>
              <w:pStyle w:val="ConsPlusNormal"/>
            </w:pPr>
          </w:p>
        </w:tc>
        <w:tc>
          <w:tcPr>
            <w:tcW w:w="1814" w:type="dxa"/>
          </w:tcPr>
          <w:p w:rsidR="00856CC6" w:rsidRPr="00856CC6" w:rsidRDefault="00856CC6">
            <w:pPr>
              <w:pStyle w:val="ConsPlusNormal"/>
            </w:pPr>
          </w:p>
        </w:tc>
        <w:tc>
          <w:tcPr>
            <w:tcW w:w="1531" w:type="dxa"/>
          </w:tcPr>
          <w:p w:rsidR="00856CC6" w:rsidRPr="00856CC6" w:rsidRDefault="00856CC6">
            <w:pPr>
              <w:pStyle w:val="ConsPlusNormal"/>
            </w:pPr>
          </w:p>
        </w:tc>
        <w:tc>
          <w:tcPr>
            <w:tcW w:w="1587" w:type="dxa"/>
          </w:tcPr>
          <w:p w:rsidR="00856CC6" w:rsidRPr="00856CC6" w:rsidRDefault="00856CC6">
            <w:pPr>
              <w:pStyle w:val="ConsPlusNormal"/>
            </w:pPr>
          </w:p>
        </w:tc>
        <w:tc>
          <w:tcPr>
            <w:tcW w:w="2494" w:type="dxa"/>
          </w:tcPr>
          <w:p w:rsidR="00856CC6" w:rsidRPr="00856CC6" w:rsidRDefault="00856CC6">
            <w:pPr>
              <w:pStyle w:val="ConsPlusNormal"/>
            </w:pPr>
          </w:p>
        </w:tc>
      </w:tr>
    </w:tbl>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w:t>
      </w:r>
    </w:p>
    <w:p w:rsidR="00856CC6" w:rsidRPr="00856CC6" w:rsidRDefault="00856CC6">
      <w:pPr>
        <w:pStyle w:val="ConsPlusNormal"/>
        <w:spacing w:before="220"/>
        <w:ind w:firstLine="540"/>
        <w:jc w:val="both"/>
      </w:pPr>
      <w:bookmarkStart w:id="26" w:name="P1184"/>
      <w:bookmarkEnd w:id="26"/>
      <w:r w:rsidRPr="00856CC6">
        <w:t>&lt;*&gt; Предоставление налоговых льгот, государственных гарантий и т.д. (с указанием категории налогоплательщика, на которую распространяется финансово-экономическая мера государственного регулирования).</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bookmarkStart w:id="27" w:name="P1190"/>
      <w:bookmarkEnd w:id="27"/>
      <w:r w:rsidRPr="00856CC6">
        <w:t>Приложение N 3</w:t>
      </w:r>
    </w:p>
    <w:p w:rsidR="00856CC6" w:rsidRPr="00856CC6" w:rsidRDefault="00856CC6">
      <w:pPr>
        <w:pStyle w:val="ConsPlusNormal"/>
        <w:jc w:val="right"/>
      </w:pPr>
      <w:r w:rsidRPr="00856CC6">
        <w:t>к требованиям</w:t>
      </w:r>
    </w:p>
    <w:p w:rsidR="00856CC6" w:rsidRPr="00856CC6" w:rsidRDefault="00856CC6">
      <w:pPr>
        <w:pStyle w:val="ConsPlusNormal"/>
        <w:jc w:val="center"/>
      </w:pPr>
    </w:p>
    <w:p w:rsidR="00856CC6" w:rsidRPr="00856CC6" w:rsidRDefault="00856CC6">
      <w:pPr>
        <w:pStyle w:val="ConsPlusTitle"/>
        <w:jc w:val="center"/>
      </w:pPr>
      <w:bookmarkStart w:id="28" w:name="P1193"/>
      <w:bookmarkEnd w:id="28"/>
      <w:r w:rsidRPr="00856CC6">
        <w:t>Ресурсное обеспечение реализации государственной</w:t>
      </w:r>
    </w:p>
    <w:p w:rsidR="00856CC6" w:rsidRPr="00856CC6" w:rsidRDefault="00856CC6">
      <w:pPr>
        <w:pStyle w:val="ConsPlusTitle"/>
        <w:jc w:val="center"/>
      </w:pPr>
      <w:r w:rsidRPr="00856CC6">
        <w:t>программы за счет средств областного бюджета</w:t>
      </w:r>
    </w:p>
    <w:p w:rsidR="00856CC6" w:rsidRPr="00856CC6" w:rsidRDefault="00856CC6">
      <w:pPr>
        <w:pStyle w:val="ConsPlusNormal"/>
        <w:jc w:val="center"/>
      </w:pPr>
    </w:p>
    <w:p w:rsidR="00856CC6" w:rsidRPr="00856CC6" w:rsidRDefault="00856CC6">
      <w:pPr>
        <w:pStyle w:val="ConsPlusNormal"/>
        <w:ind w:firstLine="540"/>
        <w:jc w:val="both"/>
      </w:pPr>
      <w:r w:rsidRPr="00856CC6">
        <w:t>Утратило силу с 1 января 2018 года. - Постановление Правительства Амурской области от 25.09.2017 N 454.</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4</w:t>
      </w:r>
    </w:p>
    <w:p w:rsidR="00856CC6" w:rsidRPr="00856CC6" w:rsidRDefault="00856CC6">
      <w:pPr>
        <w:pStyle w:val="ConsPlusNormal"/>
        <w:jc w:val="right"/>
      </w:pPr>
      <w:r w:rsidRPr="00856CC6">
        <w:t>к требованиям</w:t>
      </w:r>
    </w:p>
    <w:p w:rsidR="00856CC6" w:rsidRPr="00856CC6" w:rsidRDefault="00856CC6">
      <w:pPr>
        <w:pStyle w:val="ConsPlusNormal"/>
        <w:jc w:val="center"/>
      </w:pPr>
    </w:p>
    <w:p w:rsidR="00856CC6" w:rsidRPr="00856CC6" w:rsidRDefault="00856CC6">
      <w:pPr>
        <w:pStyle w:val="ConsPlusTitle"/>
        <w:jc w:val="center"/>
      </w:pPr>
      <w:bookmarkStart w:id="29" w:name="P1205"/>
      <w:bookmarkEnd w:id="29"/>
      <w:r w:rsidRPr="00856CC6">
        <w:t>РЕСУРСНОЕ ОБЕСПЕЧЕНИЕ И ПРОГНОЗНАЯ (СПРАВОЧНАЯ) ОЦЕНКА</w:t>
      </w:r>
    </w:p>
    <w:p w:rsidR="00856CC6" w:rsidRPr="00856CC6" w:rsidRDefault="00856CC6">
      <w:pPr>
        <w:pStyle w:val="ConsPlusTitle"/>
        <w:jc w:val="center"/>
      </w:pPr>
      <w:r w:rsidRPr="00856CC6">
        <w:t xml:space="preserve">РАСХОДОВ НА РЕАЛИЗАЦИЮ МЕРОПРИЯТИЙ </w:t>
      </w:r>
      <w:proofErr w:type="gramStart"/>
      <w:r w:rsidRPr="00856CC6">
        <w:t>ГОСУДАРСТВЕННОЙ</w:t>
      </w:r>
      <w:proofErr w:type="gramEnd"/>
    </w:p>
    <w:p w:rsidR="00856CC6" w:rsidRPr="00856CC6" w:rsidRDefault="00856CC6">
      <w:pPr>
        <w:pStyle w:val="ConsPlusTitle"/>
        <w:jc w:val="center"/>
      </w:pPr>
      <w:r w:rsidRPr="00856CC6">
        <w:t xml:space="preserve">ПРОГРАММЫ ОБЛАСТИ ИЗ </w:t>
      </w:r>
      <w:proofErr w:type="gramStart"/>
      <w:r w:rsidRPr="00856CC6">
        <w:t>РАЗЛИЧНЫХ</w:t>
      </w:r>
      <w:proofErr w:type="gramEnd"/>
    </w:p>
    <w:p w:rsidR="00856CC6" w:rsidRPr="00856CC6" w:rsidRDefault="00856CC6">
      <w:pPr>
        <w:pStyle w:val="ConsPlusTitle"/>
        <w:jc w:val="center"/>
      </w:pPr>
      <w:r w:rsidRPr="00856CC6">
        <w:t>ИСТОЧНИКОВ ФИНАНСИРОВАНИЯ</w:t>
      </w:r>
    </w:p>
    <w:p w:rsidR="00856CC6" w:rsidRPr="00856CC6" w:rsidRDefault="00856CC6">
      <w:pPr>
        <w:pStyle w:val="ConsPlusNormal"/>
        <w:ind w:firstLine="540"/>
        <w:jc w:val="both"/>
      </w:pPr>
    </w:p>
    <w:p w:rsidR="00856CC6" w:rsidRPr="00856CC6" w:rsidRDefault="00856CC6">
      <w:pPr>
        <w:sectPr w:rsidR="00856CC6" w:rsidRPr="00856CC6">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352"/>
        <w:gridCol w:w="1579"/>
        <w:gridCol w:w="1587"/>
        <w:gridCol w:w="907"/>
        <w:gridCol w:w="576"/>
        <w:gridCol w:w="850"/>
        <w:gridCol w:w="624"/>
        <w:gridCol w:w="1003"/>
        <w:gridCol w:w="1003"/>
        <w:gridCol w:w="1003"/>
        <w:gridCol w:w="998"/>
        <w:gridCol w:w="994"/>
        <w:gridCol w:w="994"/>
        <w:gridCol w:w="1042"/>
      </w:tblGrid>
      <w:tr w:rsidR="00856CC6" w:rsidRPr="00856CC6">
        <w:tc>
          <w:tcPr>
            <w:tcW w:w="794" w:type="dxa"/>
            <w:vMerge w:val="restart"/>
          </w:tcPr>
          <w:p w:rsidR="00856CC6" w:rsidRPr="00856CC6" w:rsidRDefault="00856CC6">
            <w:pPr>
              <w:pStyle w:val="ConsPlusNormal"/>
              <w:jc w:val="center"/>
            </w:pPr>
            <w:r w:rsidRPr="00856CC6">
              <w:lastRenderedPageBreak/>
              <w:t xml:space="preserve">N </w:t>
            </w:r>
            <w:proofErr w:type="gramStart"/>
            <w:r w:rsidRPr="00856CC6">
              <w:t>п</w:t>
            </w:r>
            <w:proofErr w:type="gramEnd"/>
            <w:r w:rsidRPr="00856CC6">
              <w:t>/п</w:t>
            </w:r>
          </w:p>
        </w:tc>
        <w:tc>
          <w:tcPr>
            <w:tcW w:w="2352" w:type="dxa"/>
            <w:vMerge w:val="restart"/>
          </w:tcPr>
          <w:p w:rsidR="00856CC6" w:rsidRPr="00856CC6" w:rsidRDefault="00856CC6">
            <w:pPr>
              <w:pStyle w:val="ConsPlusNormal"/>
              <w:jc w:val="center"/>
            </w:pPr>
            <w:r w:rsidRPr="00856CC6">
              <w:t>Наименование государственной программы, подпрограммы, основного мероприятия, мероприятия</w:t>
            </w:r>
          </w:p>
        </w:tc>
        <w:tc>
          <w:tcPr>
            <w:tcW w:w="1579" w:type="dxa"/>
            <w:vMerge w:val="restart"/>
          </w:tcPr>
          <w:p w:rsidR="00856CC6" w:rsidRPr="00856CC6" w:rsidRDefault="00856CC6">
            <w:pPr>
              <w:pStyle w:val="ConsPlusNormal"/>
              <w:jc w:val="center"/>
            </w:pPr>
            <w:r w:rsidRPr="00856CC6">
              <w:t>Координатор государственной программы, координатор подпрограммы, участники государственной программы</w:t>
            </w:r>
          </w:p>
        </w:tc>
        <w:tc>
          <w:tcPr>
            <w:tcW w:w="1587" w:type="dxa"/>
            <w:vMerge w:val="restart"/>
          </w:tcPr>
          <w:p w:rsidR="00856CC6" w:rsidRPr="00856CC6" w:rsidRDefault="00856CC6">
            <w:pPr>
              <w:pStyle w:val="ConsPlusNormal"/>
              <w:jc w:val="center"/>
            </w:pPr>
            <w:r w:rsidRPr="00856CC6">
              <w:t>Источники финансирования</w:t>
            </w:r>
          </w:p>
        </w:tc>
        <w:tc>
          <w:tcPr>
            <w:tcW w:w="2333" w:type="dxa"/>
            <w:gridSpan w:val="3"/>
          </w:tcPr>
          <w:p w:rsidR="00856CC6" w:rsidRPr="00856CC6" w:rsidRDefault="00856CC6">
            <w:pPr>
              <w:pStyle w:val="ConsPlusNormal"/>
              <w:jc w:val="center"/>
            </w:pPr>
            <w:r w:rsidRPr="00856CC6">
              <w:t>Код бюджетной классификации &lt;**&gt;</w:t>
            </w:r>
          </w:p>
        </w:tc>
        <w:tc>
          <w:tcPr>
            <w:tcW w:w="7661" w:type="dxa"/>
            <w:gridSpan w:val="8"/>
          </w:tcPr>
          <w:p w:rsidR="00856CC6" w:rsidRPr="00856CC6" w:rsidRDefault="00856CC6">
            <w:pPr>
              <w:pStyle w:val="ConsPlusNormal"/>
              <w:jc w:val="center"/>
            </w:pPr>
            <w:r w:rsidRPr="00856CC6">
              <w:t>Оценка расходов (тыс. рублей)</w:t>
            </w: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vMerge/>
          </w:tcPr>
          <w:p w:rsidR="00856CC6" w:rsidRPr="00856CC6" w:rsidRDefault="00856CC6"/>
        </w:tc>
        <w:tc>
          <w:tcPr>
            <w:tcW w:w="907" w:type="dxa"/>
          </w:tcPr>
          <w:p w:rsidR="00856CC6" w:rsidRPr="00856CC6" w:rsidRDefault="00856CC6">
            <w:pPr>
              <w:pStyle w:val="ConsPlusNormal"/>
              <w:jc w:val="center"/>
            </w:pPr>
            <w:r w:rsidRPr="00856CC6">
              <w:t>ГРБС</w:t>
            </w:r>
          </w:p>
        </w:tc>
        <w:tc>
          <w:tcPr>
            <w:tcW w:w="576" w:type="dxa"/>
          </w:tcPr>
          <w:p w:rsidR="00856CC6" w:rsidRPr="00856CC6" w:rsidRDefault="00856CC6">
            <w:pPr>
              <w:pStyle w:val="ConsPlusNormal"/>
              <w:jc w:val="center"/>
            </w:pPr>
            <w:proofErr w:type="spellStart"/>
            <w:r w:rsidRPr="00856CC6">
              <w:t>Рз</w:t>
            </w:r>
            <w:proofErr w:type="spellEnd"/>
            <w:r w:rsidRPr="00856CC6">
              <w:t xml:space="preserve"> </w:t>
            </w:r>
            <w:proofErr w:type="gramStart"/>
            <w:r w:rsidRPr="00856CC6">
              <w:t>ПР</w:t>
            </w:r>
            <w:proofErr w:type="gramEnd"/>
          </w:p>
        </w:tc>
        <w:tc>
          <w:tcPr>
            <w:tcW w:w="850" w:type="dxa"/>
          </w:tcPr>
          <w:p w:rsidR="00856CC6" w:rsidRPr="00856CC6" w:rsidRDefault="00856CC6">
            <w:pPr>
              <w:pStyle w:val="ConsPlusNormal"/>
              <w:jc w:val="center"/>
            </w:pPr>
            <w:r w:rsidRPr="00856CC6">
              <w:t>ЦСР</w:t>
            </w:r>
          </w:p>
        </w:tc>
        <w:tc>
          <w:tcPr>
            <w:tcW w:w="624" w:type="dxa"/>
          </w:tcPr>
          <w:p w:rsidR="00856CC6" w:rsidRPr="00856CC6" w:rsidRDefault="00856CC6">
            <w:pPr>
              <w:pStyle w:val="ConsPlusNormal"/>
              <w:jc w:val="center"/>
            </w:pPr>
            <w:r w:rsidRPr="00856CC6">
              <w:t>Всего</w:t>
            </w:r>
          </w:p>
        </w:tc>
        <w:tc>
          <w:tcPr>
            <w:tcW w:w="1003" w:type="dxa"/>
          </w:tcPr>
          <w:p w:rsidR="00856CC6" w:rsidRPr="00856CC6" w:rsidRDefault="00856CC6">
            <w:pPr>
              <w:pStyle w:val="ConsPlusNormal"/>
              <w:jc w:val="center"/>
            </w:pPr>
            <w:r w:rsidRPr="00856CC6">
              <w:t>1-й год реализации</w:t>
            </w:r>
          </w:p>
        </w:tc>
        <w:tc>
          <w:tcPr>
            <w:tcW w:w="1003" w:type="dxa"/>
          </w:tcPr>
          <w:p w:rsidR="00856CC6" w:rsidRPr="00856CC6" w:rsidRDefault="00856CC6">
            <w:pPr>
              <w:pStyle w:val="ConsPlusNormal"/>
              <w:jc w:val="center"/>
            </w:pPr>
            <w:r w:rsidRPr="00856CC6">
              <w:t>2-й год реализации</w:t>
            </w:r>
          </w:p>
        </w:tc>
        <w:tc>
          <w:tcPr>
            <w:tcW w:w="1003" w:type="dxa"/>
          </w:tcPr>
          <w:p w:rsidR="00856CC6" w:rsidRPr="00856CC6" w:rsidRDefault="00856CC6">
            <w:pPr>
              <w:pStyle w:val="ConsPlusNormal"/>
              <w:jc w:val="center"/>
            </w:pPr>
            <w:r w:rsidRPr="00856CC6">
              <w:t>3-й год реализации</w:t>
            </w:r>
          </w:p>
        </w:tc>
        <w:tc>
          <w:tcPr>
            <w:tcW w:w="998" w:type="dxa"/>
          </w:tcPr>
          <w:p w:rsidR="00856CC6" w:rsidRPr="00856CC6" w:rsidRDefault="00856CC6">
            <w:pPr>
              <w:pStyle w:val="ConsPlusNormal"/>
              <w:jc w:val="center"/>
            </w:pPr>
            <w:r w:rsidRPr="00856CC6">
              <w:t>4-й год реализации</w:t>
            </w:r>
          </w:p>
        </w:tc>
        <w:tc>
          <w:tcPr>
            <w:tcW w:w="994" w:type="dxa"/>
          </w:tcPr>
          <w:p w:rsidR="00856CC6" w:rsidRPr="00856CC6" w:rsidRDefault="00856CC6">
            <w:pPr>
              <w:pStyle w:val="ConsPlusNormal"/>
              <w:jc w:val="center"/>
            </w:pPr>
            <w:r w:rsidRPr="00856CC6">
              <w:t>5-й год реализации</w:t>
            </w:r>
          </w:p>
        </w:tc>
        <w:tc>
          <w:tcPr>
            <w:tcW w:w="994" w:type="dxa"/>
          </w:tcPr>
          <w:p w:rsidR="00856CC6" w:rsidRPr="00856CC6" w:rsidRDefault="00856CC6">
            <w:pPr>
              <w:pStyle w:val="ConsPlusNormal"/>
              <w:jc w:val="center"/>
            </w:pPr>
            <w:r w:rsidRPr="00856CC6">
              <w:t>6-й год реализации</w:t>
            </w:r>
          </w:p>
        </w:tc>
        <w:tc>
          <w:tcPr>
            <w:tcW w:w="1042" w:type="dxa"/>
          </w:tcPr>
          <w:p w:rsidR="00856CC6" w:rsidRPr="00856CC6" w:rsidRDefault="00856CC6">
            <w:pPr>
              <w:pStyle w:val="ConsPlusNormal"/>
              <w:jc w:val="center"/>
            </w:pPr>
            <w:r w:rsidRPr="00856CC6">
              <w:t>n-й год реализации</w:t>
            </w:r>
          </w:p>
        </w:tc>
      </w:tr>
      <w:tr w:rsidR="00856CC6" w:rsidRPr="00856CC6">
        <w:tc>
          <w:tcPr>
            <w:tcW w:w="794" w:type="dxa"/>
          </w:tcPr>
          <w:p w:rsidR="00856CC6" w:rsidRPr="00856CC6" w:rsidRDefault="00856CC6">
            <w:pPr>
              <w:pStyle w:val="ConsPlusNormal"/>
              <w:jc w:val="center"/>
            </w:pPr>
            <w:r w:rsidRPr="00856CC6">
              <w:t>1</w:t>
            </w:r>
          </w:p>
        </w:tc>
        <w:tc>
          <w:tcPr>
            <w:tcW w:w="2352" w:type="dxa"/>
          </w:tcPr>
          <w:p w:rsidR="00856CC6" w:rsidRPr="00856CC6" w:rsidRDefault="00856CC6">
            <w:pPr>
              <w:pStyle w:val="ConsPlusNormal"/>
              <w:jc w:val="center"/>
            </w:pPr>
            <w:r w:rsidRPr="00856CC6">
              <w:t>2</w:t>
            </w:r>
          </w:p>
        </w:tc>
        <w:tc>
          <w:tcPr>
            <w:tcW w:w="1579" w:type="dxa"/>
          </w:tcPr>
          <w:p w:rsidR="00856CC6" w:rsidRPr="00856CC6" w:rsidRDefault="00856CC6">
            <w:pPr>
              <w:pStyle w:val="ConsPlusNormal"/>
              <w:jc w:val="center"/>
            </w:pPr>
            <w:r w:rsidRPr="00856CC6">
              <w:t>3</w:t>
            </w:r>
          </w:p>
        </w:tc>
        <w:tc>
          <w:tcPr>
            <w:tcW w:w="1587" w:type="dxa"/>
          </w:tcPr>
          <w:p w:rsidR="00856CC6" w:rsidRPr="00856CC6" w:rsidRDefault="00856CC6">
            <w:pPr>
              <w:pStyle w:val="ConsPlusNormal"/>
              <w:jc w:val="center"/>
            </w:pPr>
            <w:r w:rsidRPr="00856CC6">
              <w:t>4</w:t>
            </w:r>
          </w:p>
        </w:tc>
        <w:tc>
          <w:tcPr>
            <w:tcW w:w="907" w:type="dxa"/>
          </w:tcPr>
          <w:p w:rsidR="00856CC6" w:rsidRPr="00856CC6" w:rsidRDefault="00856CC6">
            <w:pPr>
              <w:pStyle w:val="ConsPlusNormal"/>
              <w:jc w:val="center"/>
            </w:pPr>
            <w:r w:rsidRPr="00856CC6">
              <w:t>5</w:t>
            </w:r>
          </w:p>
        </w:tc>
        <w:tc>
          <w:tcPr>
            <w:tcW w:w="576" w:type="dxa"/>
          </w:tcPr>
          <w:p w:rsidR="00856CC6" w:rsidRPr="00856CC6" w:rsidRDefault="00856CC6">
            <w:pPr>
              <w:pStyle w:val="ConsPlusNormal"/>
              <w:jc w:val="center"/>
            </w:pPr>
            <w:r w:rsidRPr="00856CC6">
              <w:t>6</w:t>
            </w:r>
          </w:p>
        </w:tc>
        <w:tc>
          <w:tcPr>
            <w:tcW w:w="850" w:type="dxa"/>
          </w:tcPr>
          <w:p w:rsidR="00856CC6" w:rsidRPr="00856CC6" w:rsidRDefault="00856CC6">
            <w:pPr>
              <w:pStyle w:val="ConsPlusNormal"/>
              <w:jc w:val="center"/>
            </w:pPr>
            <w:r w:rsidRPr="00856CC6">
              <w:t>7</w:t>
            </w:r>
          </w:p>
        </w:tc>
        <w:tc>
          <w:tcPr>
            <w:tcW w:w="624" w:type="dxa"/>
          </w:tcPr>
          <w:p w:rsidR="00856CC6" w:rsidRPr="00856CC6" w:rsidRDefault="00856CC6">
            <w:pPr>
              <w:pStyle w:val="ConsPlusNormal"/>
              <w:jc w:val="center"/>
            </w:pPr>
            <w:r w:rsidRPr="00856CC6">
              <w:t>8</w:t>
            </w:r>
          </w:p>
        </w:tc>
        <w:tc>
          <w:tcPr>
            <w:tcW w:w="1003" w:type="dxa"/>
          </w:tcPr>
          <w:p w:rsidR="00856CC6" w:rsidRPr="00856CC6" w:rsidRDefault="00856CC6">
            <w:pPr>
              <w:pStyle w:val="ConsPlusNormal"/>
              <w:jc w:val="center"/>
            </w:pPr>
            <w:r w:rsidRPr="00856CC6">
              <w:t>9</w:t>
            </w:r>
          </w:p>
        </w:tc>
        <w:tc>
          <w:tcPr>
            <w:tcW w:w="1003" w:type="dxa"/>
          </w:tcPr>
          <w:p w:rsidR="00856CC6" w:rsidRPr="00856CC6" w:rsidRDefault="00856CC6">
            <w:pPr>
              <w:pStyle w:val="ConsPlusNormal"/>
              <w:jc w:val="center"/>
            </w:pPr>
            <w:r w:rsidRPr="00856CC6">
              <w:t>10</w:t>
            </w:r>
          </w:p>
        </w:tc>
        <w:tc>
          <w:tcPr>
            <w:tcW w:w="1003" w:type="dxa"/>
          </w:tcPr>
          <w:p w:rsidR="00856CC6" w:rsidRPr="00856CC6" w:rsidRDefault="00856CC6">
            <w:pPr>
              <w:pStyle w:val="ConsPlusNormal"/>
              <w:jc w:val="center"/>
            </w:pPr>
            <w:r w:rsidRPr="00856CC6">
              <w:t>11</w:t>
            </w:r>
          </w:p>
        </w:tc>
        <w:tc>
          <w:tcPr>
            <w:tcW w:w="998" w:type="dxa"/>
          </w:tcPr>
          <w:p w:rsidR="00856CC6" w:rsidRPr="00856CC6" w:rsidRDefault="00856CC6">
            <w:pPr>
              <w:pStyle w:val="ConsPlusNormal"/>
              <w:jc w:val="center"/>
            </w:pPr>
            <w:r w:rsidRPr="00856CC6">
              <w:t>12</w:t>
            </w:r>
          </w:p>
        </w:tc>
        <w:tc>
          <w:tcPr>
            <w:tcW w:w="994" w:type="dxa"/>
          </w:tcPr>
          <w:p w:rsidR="00856CC6" w:rsidRPr="00856CC6" w:rsidRDefault="00856CC6">
            <w:pPr>
              <w:pStyle w:val="ConsPlusNormal"/>
              <w:jc w:val="center"/>
            </w:pPr>
            <w:r w:rsidRPr="00856CC6">
              <w:t>13</w:t>
            </w:r>
          </w:p>
        </w:tc>
        <w:tc>
          <w:tcPr>
            <w:tcW w:w="994" w:type="dxa"/>
          </w:tcPr>
          <w:p w:rsidR="00856CC6" w:rsidRPr="00856CC6" w:rsidRDefault="00856CC6">
            <w:pPr>
              <w:pStyle w:val="ConsPlusNormal"/>
              <w:jc w:val="center"/>
            </w:pPr>
            <w:r w:rsidRPr="00856CC6">
              <w:t>14</w:t>
            </w:r>
          </w:p>
        </w:tc>
        <w:tc>
          <w:tcPr>
            <w:tcW w:w="1042" w:type="dxa"/>
          </w:tcPr>
          <w:p w:rsidR="00856CC6" w:rsidRPr="00856CC6" w:rsidRDefault="00856CC6">
            <w:pPr>
              <w:pStyle w:val="ConsPlusNormal"/>
              <w:jc w:val="center"/>
            </w:pPr>
            <w:r w:rsidRPr="00856CC6">
              <w:t>15</w:t>
            </w:r>
          </w:p>
        </w:tc>
      </w:tr>
      <w:tr w:rsidR="00856CC6" w:rsidRPr="00856CC6">
        <w:tc>
          <w:tcPr>
            <w:tcW w:w="794" w:type="dxa"/>
            <w:vMerge w:val="restart"/>
          </w:tcPr>
          <w:p w:rsidR="00856CC6" w:rsidRPr="00856CC6" w:rsidRDefault="00856CC6">
            <w:pPr>
              <w:pStyle w:val="ConsPlusNormal"/>
            </w:pPr>
          </w:p>
        </w:tc>
        <w:tc>
          <w:tcPr>
            <w:tcW w:w="2352" w:type="dxa"/>
            <w:vMerge w:val="restart"/>
          </w:tcPr>
          <w:p w:rsidR="00856CC6" w:rsidRPr="00856CC6" w:rsidRDefault="00856CC6">
            <w:pPr>
              <w:pStyle w:val="ConsPlusNormal"/>
            </w:pPr>
            <w:r w:rsidRPr="00856CC6">
              <w:t>Наименование государственной программы</w:t>
            </w:r>
          </w:p>
        </w:tc>
        <w:tc>
          <w:tcPr>
            <w:tcW w:w="1579" w:type="dxa"/>
            <w:vMerge w:val="restart"/>
          </w:tcPr>
          <w:p w:rsidR="00856CC6" w:rsidRPr="00856CC6" w:rsidRDefault="00856CC6">
            <w:pPr>
              <w:pStyle w:val="ConsPlusNormal"/>
            </w:pPr>
            <w:r w:rsidRPr="00856CC6">
              <w:t>Координатор государственной программы, участники государственной программы</w:t>
            </w:r>
          </w:p>
        </w:tc>
        <w:tc>
          <w:tcPr>
            <w:tcW w:w="1587" w:type="dxa"/>
          </w:tcPr>
          <w:p w:rsidR="00856CC6" w:rsidRPr="00856CC6" w:rsidRDefault="00856CC6">
            <w:pPr>
              <w:pStyle w:val="ConsPlusNormal"/>
            </w:pPr>
            <w:r w:rsidRPr="00856CC6">
              <w:t>Всего</w:t>
            </w:r>
          </w:p>
        </w:tc>
        <w:tc>
          <w:tcPr>
            <w:tcW w:w="907" w:type="dxa"/>
            <w:vMerge w:val="restart"/>
          </w:tcPr>
          <w:p w:rsidR="00856CC6" w:rsidRPr="00856CC6" w:rsidRDefault="00856CC6">
            <w:pPr>
              <w:pStyle w:val="ConsPlusNormal"/>
            </w:pPr>
          </w:p>
        </w:tc>
        <w:tc>
          <w:tcPr>
            <w:tcW w:w="576" w:type="dxa"/>
            <w:vMerge w:val="restart"/>
          </w:tcPr>
          <w:p w:rsidR="00856CC6" w:rsidRPr="00856CC6" w:rsidRDefault="00856CC6">
            <w:pPr>
              <w:pStyle w:val="ConsPlusNormal"/>
            </w:pPr>
          </w:p>
        </w:tc>
        <w:tc>
          <w:tcPr>
            <w:tcW w:w="850" w:type="dxa"/>
            <w:vMerge w:val="restart"/>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федеральный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областной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консолидированные бюджеты муниципальных районов и бюджеты городских округов</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территориальные внебюджетные фонды</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внебюджетные источники &lt;*&gt;</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val="restart"/>
          </w:tcPr>
          <w:p w:rsidR="00856CC6" w:rsidRPr="00856CC6" w:rsidRDefault="00856CC6">
            <w:pPr>
              <w:pStyle w:val="ConsPlusNormal"/>
            </w:pPr>
            <w:r w:rsidRPr="00856CC6">
              <w:lastRenderedPageBreak/>
              <w:t>1.</w:t>
            </w:r>
          </w:p>
        </w:tc>
        <w:tc>
          <w:tcPr>
            <w:tcW w:w="2352" w:type="dxa"/>
            <w:vMerge w:val="restart"/>
          </w:tcPr>
          <w:p w:rsidR="00856CC6" w:rsidRPr="00856CC6" w:rsidRDefault="00856CC6">
            <w:pPr>
              <w:pStyle w:val="ConsPlusNormal"/>
            </w:pPr>
            <w:r w:rsidRPr="00856CC6">
              <w:t>Наименование подпрограммы 1</w:t>
            </w:r>
          </w:p>
        </w:tc>
        <w:tc>
          <w:tcPr>
            <w:tcW w:w="1579" w:type="dxa"/>
            <w:vMerge w:val="restart"/>
          </w:tcPr>
          <w:p w:rsidR="00856CC6" w:rsidRPr="00856CC6" w:rsidRDefault="00856CC6">
            <w:pPr>
              <w:pStyle w:val="ConsPlusNormal"/>
            </w:pPr>
            <w:r w:rsidRPr="00856CC6">
              <w:t>Координатор подпрограммы 1, участники подпрограммы 1</w:t>
            </w:r>
          </w:p>
        </w:tc>
        <w:tc>
          <w:tcPr>
            <w:tcW w:w="1587" w:type="dxa"/>
          </w:tcPr>
          <w:p w:rsidR="00856CC6" w:rsidRPr="00856CC6" w:rsidRDefault="00856CC6">
            <w:pPr>
              <w:pStyle w:val="ConsPlusNormal"/>
            </w:pPr>
            <w:r w:rsidRPr="00856CC6">
              <w:t>Всего</w:t>
            </w:r>
          </w:p>
        </w:tc>
        <w:tc>
          <w:tcPr>
            <w:tcW w:w="907" w:type="dxa"/>
            <w:vMerge w:val="restart"/>
          </w:tcPr>
          <w:p w:rsidR="00856CC6" w:rsidRPr="00856CC6" w:rsidRDefault="00856CC6">
            <w:pPr>
              <w:pStyle w:val="ConsPlusNormal"/>
            </w:pPr>
          </w:p>
        </w:tc>
        <w:tc>
          <w:tcPr>
            <w:tcW w:w="576" w:type="dxa"/>
            <w:vMerge w:val="restart"/>
          </w:tcPr>
          <w:p w:rsidR="00856CC6" w:rsidRPr="00856CC6" w:rsidRDefault="00856CC6">
            <w:pPr>
              <w:pStyle w:val="ConsPlusNormal"/>
            </w:pPr>
          </w:p>
        </w:tc>
        <w:tc>
          <w:tcPr>
            <w:tcW w:w="850" w:type="dxa"/>
            <w:vMerge w:val="restart"/>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федеральный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областной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консолидированные бюджеты</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val="restart"/>
          </w:tcPr>
          <w:p w:rsidR="00856CC6" w:rsidRPr="00856CC6" w:rsidRDefault="00856CC6">
            <w:pPr>
              <w:pStyle w:val="ConsPlusNormal"/>
            </w:pPr>
          </w:p>
        </w:tc>
        <w:tc>
          <w:tcPr>
            <w:tcW w:w="2352" w:type="dxa"/>
            <w:vMerge w:val="restart"/>
          </w:tcPr>
          <w:p w:rsidR="00856CC6" w:rsidRPr="00856CC6" w:rsidRDefault="00856CC6">
            <w:pPr>
              <w:pStyle w:val="ConsPlusNormal"/>
            </w:pPr>
          </w:p>
        </w:tc>
        <w:tc>
          <w:tcPr>
            <w:tcW w:w="1579" w:type="dxa"/>
            <w:vMerge w:val="restart"/>
          </w:tcPr>
          <w:p w:rsidR="00856CC6" w:rsidRPr="00856CC6" w:rsidRDefault="00856CC6">
            <w:pPr>
              <w:pStyle w:val="ConsPlusNormal"/>
            </w:pPr>
          </w:p>
        </w:tc>
        <w:tc>
          <w:tcPr>
            <w:tcW w:w="1587" w:type="dxa"/>
          </w:tcPr>
          <w:p w:rsidR="00856CC6" w:rsidRPr="00856CC6" w:rsidRDefault="00856CC6">
            <w:pPr>
              <w:pStyle w:val="ConsPlusNormal"/>
            </w:pPr>
            <w:r w:rsidRPr="00856CC6">
              <w:t>муниципальных районов и бюджеты городских округов</w:t>
            </w:r>
          </w:p>
        </w:tc>
        <w:tc>
          <w:tcPr>
            <w:tcW w:w="907" w:type="dxa"/>
            <w:vMerge w:val="restart"/>
          </w:tcPr>
          <w:p w:rsidR="00856CC6" w:rsidRPr="00856CC6" w:rsidRDefault="00856CC6">
            <w:pPr>
              <w:pStyle w:val="ConsPlusNormal"/>
            </w:pPr>
          </w:p>
        </w:tc>
        <w:tc>
          <w:tcPr>
            <w:tcW w:w="576" w:type="dxa"/>
            <w:vMerge w:val="restart"/>
          </w:tcPr>
          <w:p w:rsidR="00856CC6" w:rsidRPr="00856CC6" w:rsidRDefault="00856CC6">
            <w:pPr>
              <w:pStyle w:val="ConsPlusNormal"/>
            </w:pPr>
          </w:p>
        </w:tc>
        <w:tc>
          <w:tcPr>
            <w:tcW w:w="850" w:type="dxa"/>
            <w:vMerge w:val="restart"/>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территориальные внебюджетные фонды</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внебюджетные источники &lt;*&gt;</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tcPr>
          <w:p w:rsidR="00856CC6" w:rsidRPr="00856CC6" w:rsidRDefault="00856CC6">
            <w:pPr>
              <w:pStyle w:val="ConsPlusNormal"/>
            </w:pPr>
            <w:r w:rsidRPr="00856CC6">
              <w:t>1.1.</w:t>
            </w:r>
          </w:p>
        </w:tc>
        <w:tc>
          <w:tcPr>
            <w:tcW w:w="2352" w:type="dxa"/>
          </w:tcPr>
          <w:p w:rsidR="00856CC6" w:rsidRPr="00856CC6" w:rsidRDefault="00856CC6">
            <w:pPr>
              <w:pStyle w:val="ConsPlusNormal"/>
            </w:pPr>
            <w:r w:rsidRPr="00856CC6">
              <w:t>Наименование основного мероприятия 1.1</w:t>
            </w:r>
          </w:p>
        </w:tc>
        <w:tc>
          <w:tcPr>
            <w:tcW w:w="1579" w:type="dxa"/>
          </w:tcPr>
          <w:p w:rsidR="00856CC6" w:rsidRPr="00856CC6" w:rsidRDefault="00856CC6">
            <w:pPr>
              <w:pStyle w:val="ConsPlusNormal"/>
            </w:pPr>
            <w:r w:rsidRPr="00856CC6">
              <w:t>-</w:t>
            </w:r>
          </w:p>
        </w:tc>
        <w:tc>
          <w:tcPr>
            <w:tcW w:w="1587" w:type="dxa"/>
          </w:tcPr>
          <w:p w:rsidR="00856CC6" w:rsidRPr="00856CC6" w:rsidRDefault="00856CC6">
            <w:pPr>
              <w:pStyle w:val="ConsPlusNormal"/>
            </w:pPr>
            <w:r w:rsidRPr="00856CC6">
              <w:t>Всего</w:t>
            </w:r>
          </w:p>
        </w:tc>
        <w:tc>
          <w:tcPr>
            <w:tcW w:w="907" w:type="dxa"/>
          </w:tcPr>
          <w:p w:rsidR="00856CC6" w:rsidRPr="00856CC6" w:rsidRDefault="00856CC6">
            <w:pPr>
              <w:pStyle w:val="ConsPlusNormal"/>
            </w:pPr>
          </w:p>
        </w:tc>
        <w:tc>
          <w:tcPr>
            <w:tcW w:w="576" w:type="dxa"/>
          </w:tcPr>
          <w:p w:rsidR="00856CC6" w:rsidRPr="00856CC6" w:rsidRDefault="00856CC6">
            <w:pPr>
              <w:pStyle w:val="ConsPlusNormal"/>
            </w:pPr>
          </w:p>
        </w:tc>
        <w:tc>
          <w:tcPr>
            <w:tcW w:w="850" w:type="dxa"/>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val="restart"/>
          </w:tcPr>
          <w:p w:rsidR="00856CC6" w:rsidRPr="00856CC6" w:rsidRDefault="00856CC6">
            <w:pPr>
              <w:pStyle w:val="ConsPlusNormal"/>
            </w:pPr>
            <w:r w:rsidRPr="00856CC6">
              <w:t>1.1.1.</w:t>
            </w:r>
          </w:p>
        </w:tc>
        <w:tc>
          <w:tcPr>
            <w:tcW w:w="2352" w:type="dxa"/>
            <w:vMerge w:val="restart"/>
          </w:tcPr>
          <w:p w:rsidR="00856CC6" w:rsidRPr="00856CC6" w:rsidRDefault="00856CC6">
            <w:pPr>
              <w:pStyle w:val="ConsPlusNormal"/>
            </w:pPr>
            <w:r w:rsidRPr="00856CC6">
              <w:t>Наименование мероприятия 1.1.1</w:t>
            </w:r>
          </w:p>
        </w:tc>
        <w:tc>
          <w:tcPr>
            <w:tcW w:w="1579" w:type="dxa"/>
            <w:vMerge w:val="restart"/>
          </w:tcPr>
          <w:p w:rsidR="00856CC6" w:rsidRPr="00856CC6" w:rsidRDefault="00856CC6">
            <w:pPr>
              <w:pStyle w:val="ConsPlusNormal"/>
            </w:pPr>
            <w:r w:rsidRPr="00856CC6">
              <w:t>Всего, в том числе:</w:t>
            </w:r>
          </w:p>
        </w:tc>
        <w:tc>
          <w:tcPr>
            <w:tcW w:w="1587" w:type="dxa"/>
          </w:tcPr>
          <w:p w:rsidR="00856CC6" w:rsidRPr="00856CC6" w:rsidRDefault="00856CC6">
            <w:pPr>
              <w:pStyle w:val="ConsPlusNormal"/>
            </w:pPr>
            <w:r w:rsidRPr="00856CC6">
              <w:t>Всего</w:t>
            </w:r>
          </w:p>
        </w:tc>
        <w:tc>
          <w:tcPr>
            <w:tcW w:w="907" w:type="dxa"/>
            <w:vMerge w:val="restart"/>
          </w:tcPr>
          <w:p w:rsidR="00856CC6" w:rsidRPr="00856CC6" w:rsidRDefault="00856CC6">
            <w:pPr>
              <w:pStyle w:val="ConsPlusNormal"/>
            </w:pPr>
          </w:p>
        </w:tc>
        <w:tc>
          <w:tcPr>
            <w:tcW w:w="576" w:type="dxa"/>
            <w:vMerge w:val="restart"/>
          </w:tcPr>
          <w:p w:rsidR="00856CC6" w:rsidRPr="00856CC6" w:rsidRDefault="00856CC6">
            <w:pPr>
              <w:pStyle w:val="ConsPlusNormal"/>
            </w:pPr>
          </w:p>
        </w:tc>
        <w:tc>
          <w:tcPr>
            <w:tcW w:w="850" w:type="dxa"/>
            <w:vMerge w:val="restart"/>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федеральный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областной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консолидированные бюджеты муниципальных районов и бюджеты городских округов</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территориальные внебюджетные фонды</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внебюджетные источники &lt;*&gt;</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val="restart"/>
          </w:tcPr>
          <w:p w:rsidR="00856CC6" w:rsidRPr="00856CC6" w:rsidRDefault="00856CC6">
            <w:pPr>
              <w:pStyle w:val="ConsPlusNormal"/>
            </w:pPr>
            <w:r w:rsidRPr="00856CC6">
              <w:t>1-й участник государственной программы</w:t>
            </w:r>
          </w:p>
        </w:tc>
        <w:tc>
          <w:tcPr>
            <w:tcW w:w="1587" w:type="dxa"/>
          </w:tcPr>
          <w:p w:rsidR="00856CC6" w:rsidRPr="00856CC6" w:rsidRDefault="00856CC6">
            <w:pPr>
              <w:pStyle w:val="ConsPlusNormal"/>
            </w:pPr>
            <w:r w:rsidRPr="00856CC6">
              <w:t>Всего</w:t>
            </w:r>
          </w:p>
        </w:tc>
        <w:tc>
          <w:tcPr>
            <w:tcW w:w="907" w:type="dxa"/>
            <w:vMerge w:val="restart"/>
          </w:tcPr>
          <w:p w:rsidR="00856CC6" w:rsidRPr="00856CC6" w:rsidRDefault="00856CC6">
            <w:pPr>
              <w:pStyle w:val="ConsPlusNormal"/>
            </w:pPr>
          </w:p>
        </w:tc>
        <w:tc>
          <w:tcPr>
            <w:tcW w:w="576" w:type="dxa"/>
            <w:vMerge w:val="restart"/>
          </w:tcPr>
          <w:p w:rsidR="00856CC6" w:rsidRPr="00856CC6" w:rsidRDefault="00856CC6">
            <w:pPr>
              <w:pStyle w:val="ConsPlusNormal"/>
            </w:pPr>
          </w:p>
        </w:tc>
        <w:tc>
          <w:tcPr>
            <w:tcW w:w="850" w:type="dxa"/>
            <w:vMerge w:val="restart"/>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федеральный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областной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консолидированные бюджеты муниципальных районов и бюджеты городских округов</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 xml:space="preserve">территориальные внебюджетные </w:t>
            </w:r>
            <w:r w:rsidRPr="00856CC6">
              <w:lastRenderedPageBreak/>
              <w:t>фонды</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внебюджетные источники &lt;*&gt;</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val="restart"/>
          </w:tcPr>
          <w:p w:rsidR="00856CC6" w:rsidRPr="00856CC6" w:rsidRDefault="00856CC6">
            <w:pPr>
              <w:pStyle w:val="ConsPlusNormal"/>
            </w:pPr>
            <w:r w:rsidRPr="00856CC6">
              <w:t>2-й участник государственной программы</w:t>
            </w:r>
          </w:p>
        </w:tc>
        <w:tc>
          <w:tcPr>
            <w:tcW w:w="1587" w:type="dxa"/>
          </w:tcPr>
          <w:p w:rsidR="00856CC6" w:rsidRPr="00856CC6" w:rsidRDefault="00856CC6">
            <w:pPr>
              <w:pStyle w:val="ConsPlusNormal"/>
            </w:pPr>
            <w:r w:rsidRPr="00856CC6">
              <w:t>Всего</w:t>
            </w:r>
          </w:p>
        </w:tc>
        <w:tc>
          <w:tcPr>
            <w:tcW w:w="907" w:type="dxa"/>
            <w:vMerge w:val="restart"/>
          </w:tcPr>
          <w:p w:rsidR="00856CC6" w:rsidRPr="00856CC6" w:rsidRDefault="00856CC6">
            <w:pPr>
              <w:pStyle w:val="ConsPlusNormal"/>
            </w:pPr>
          </w:p>
        </w:tc>
        <w:tc>
          <w:tcPr>
            <w:tcW w:w="576" w:type="dxa"/>
            <w:vMerge w:val="restart"/>
          </w:tcPr>
          <w:p w:rsidR="00856CC6" w:rsidRPr="00856CC6" w:rsidRDefault="00856CC6">
            <w:pPr>
              <w:pStyle w:val="ConsPlusNormal"/>
            </w:pPr>
          </w:p>
        </w:tc>
        <w:tc>
          <w:tcPr>
            <w:tcW w:w="850" w:type="dxa"/>
            <w:vMerge w:val="restart"/>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федеральный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областной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консолидированные бюджеты муниципальных районов и бюджеты городских округов</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территориальные внебюджетные фонды</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внебюджетные источники &lt;*&gt;</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val="restart"/>
          </w:tcPr>
          <w:p w:rsidR="00856CC6" w:rsidRPr="00856CC6" w:rsidRDefault="00856CC6">
            <w:pPr>
              <w:pStyle w:val="ConsPlusNormal"/>
            </w:pPr>
            <w:r w:rsidRPr="00856CC6">
              <w:t>1.1.2.</w:t>
            </w:r>
          </w:p>
        </w:tc>
        <w:tc>
          <w:tcPr>
            <w:tcW w:w="2352" w:type="dxa"/>
            <w:vMerge w:val="restart"/>
          </w:tcPr>
          <w:p w:rsidR="00856CC6" w:rsidRPr="00856CC6" w:rsidRDefault="00856CC6">
            <w:pPr>
              <w:pStyle w:val="ConsPlusNormal"/>
            </w:pPr>
            <w:r w:rsidRPr="00856CC6">
              <w:t>Наименование мероприятия 1.1.2</w:t>
            </w:r>
          </w:p>
        </w:tc>
        <w:tc>
          <w:tcPr>
            <w:tcW w:w="1579" w:type="dxa"/>
            <w:vMerge w:val="restart"/>
          </w:tcPr>
          <w:p w:rsidR="00856CC6" w:rsidRPr="00856CC6" w:rsidRDefault="00856CC6">
            <w:pPr>
              <w:pStyle w:val="ConsPlusNormal"/>
            </w:pPr>
            <w:r w:rsidRPr="00856CC6">
              <w:t>Участник государственной программы</w:t>
            </w:r>
          </w:p>
        </w:tc>
        <w:tc>
          <w:tcPr>
            <w:tcW w:w="1587" w:type="dxa"/>
          </w:tcPr>
          <w:p w:rsidR="00856CC6" w:rsidRPr="00856CC6" w:rsidRDefault="00856CC6">
            <w:pPr>
              <w:pStyle w:val="ConsPlusNormal"/>
            </w:pPr>
            <w:r w:rsidRPr="00856CC6">
              <w:t>Всего</w:t>
            </w:r>
          </w:p>
        </w:tc>
        <w:tc>
          <w:tcPr>
            <w:tcW w:w="907" w:type="dxa"/>
            <w:vMerge w:val="restart"/>
          </w:tcPr>
          <w:p w:rsidR="00856CC6" w:rsidRPr="00856CC6" w:rsidRDefault="00856CC6">
            <w:pPr>
              <w:pStyle w:val="ConsPlusNormal"/>
            </w:pPr>
          </w:p>
        </w:tc>
        <w:tc>
          <w:tcPr>
            <w:tcW w:w="576" w:type="dxa"/>
            <w:vMerge w:val="restart"/>
          </w:tcPr>
          <w:p w:rsidR="00856CC6" w:rsidRPr="00856CC6" w:rsidRDefault="00856CC6">
            <w:pPr>
              <w:pStyle w:val="ConsPlusNormal"/>
            </w:pPr>
          </w:p>
        </w:tc>
        <w:tc>
          <w:tcPr>
            <w:tcW w:w="850" w:type="dxa"/>
            <w:vMerge w:val="restart"/>
          </w:tcPr>
          <w:p w:rsidR="00856CC6" w:rsidRPr="00856CC6" w:rsidRDefault="00856CC6">
            <w:pPr>
              <w:pStyle w:val="ConsPlusNormal"/>
            </w:pPr>
          </w:p>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федеральный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областной бюджет</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консолидированные бюджеты муниципальных районов и бюджеты городских округов</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территориальные внебюджетные фонды</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r w:rsidR="00856CC6" w:rsidRPr="00856CC6">
        <w:tc>
          <w:tcPr>
            <w:tcW w:w="794" w:type="dxa"/>
            <w:vMerge/>
          </w:tcPr>
          <w:p w:rsidR="00856CC6" w:rsidRPr="00856CC6" w:rsidRDefault="00856CC6"/>
        </w:tc>
        <w:tc>
          <w:tcPr>
            <w:tcW w:w="2352" w:type="dxa"/>
            <w:vMerge/>
          </w:tcPr>
          <w:p w:rsidR="00856CC6" w:rsidRPr="00856CC6" w:rsidRDefault="00856CC6"/>
        </w:tc>
        <w:tc>
          <w:tcPr>
            <w:tcW w:w="1579" w:type="dxa"/>
            <w:vMerge/>
          </w:tcPr>
          <w:p w:rsidR="00856CC6" w:rsidRPr="00856CC6" w:rsidRDefault="00856CC6"/>
        </w:tc>
        <w:tc>
          <w:tcPr>
            <w:tcW w:w="1587" w:type="dxa"/>
          </w:tcPr>
          <w:p w:rsidR="00856CC6" w:rsidRPr="00856CC6" w:rsidRDefault="00856CC6">
            <w:pPr>
              <w:pStyle w:val="ConsPlusNormal"/>
            </w:pPr>
            <w:r w:rsidRPr="00856CC6">
              <w:t>внебюджетные источники &lt;*&gt;</w:t>
            </w:r>
          </w:p>
        </w:tc>
        <w:tc>
          <w:tcPr>
            <w:tcW w:w="907" w:type="dxa"/>
            <w:vMerge/>
          </w:tcPr>
          <w:p w:rsidR="00856CC6" w:rsidRPr="00856CC6" w:rsidRDefault="00856CC6"/>
        </w:tc>
        <w:tc>
          <w:tcPr>
            <w:tcW w:w="576" w:type="dxa"/>
            <w:vMerge/>
          </w:tcPr>
          <w:p w:rsidR="00856CC6" w:rsidRPr="00856CC6" w:rsidRDefault="00856CC6"/>
        </w:tc>
        <w:tc>
          <w:tcPr>
            <w:tcW w:w="850" w:type="dxa"/>
            <w:vMerge/>
          </w:tcPr>
          <w:p w:rsidR="00856CC6" w:rsidRPr="00856CC6" w:rsidRDefault="00856CC6"/>
        </w:tc>
        <w:tc>
          <w:tcPr>
            <w:tcW w:w="624"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1003" w:type="dxa"/>
          </w:tcPr>
          <w:p w:rsidR="00856CC6" w:rsidRPr="00856CC6" w:rsidRDefault="00856CC6">
            <w:pPr>
              <w:pStyle w:val="ConsPlusNormal"/>
            </w:pPr>
          </w:p>
        </w:tc>
        <w:tc>
          <w:tcPr>
            <w:tcW w:w="998" w:type="dxa"/>
          </w:tcPr>
          <w:p w:rsidR="00856CC6" w:rsidRPr="00856CC6" w:rsidRDefault="00856CC6">
            <w:pPr>
              <w:pStyle w:val="ConsPlusNormal"/>
            </w:pPr>
          </w:p>
        </w:tc>
        <w:tc>
          <w:tcPr>
            <w:tcW w:w="994" w:type="dxa"/>
          </w:tcPr>
          <w:p w:rsidR="00856CC6" w:rsidRPr="00856CC6" w:rsidRDefault="00856CC6">
            <w:pPr>
              <w:pStyle w:val="ConsPlusNormal"/>
            </w:pPr>
          </w:p>
        </w:tc>
        <w:tc>
          <w:tcPr>
            <w:tcW w:w="994" w:type="dxa"/>
          </w:tcPr>
          <w:p w:rsidR="00856CC6" w:rsidRPr="00856CC6" w:rsidRDefault="00856CC6">
            <w:pPr>
              <w:pStyle w:val="ConsPlusNormal"/>
            </w:pPr>
          </w:p>
        </w:tc>
        <w:tc>
          <w:tcPr>
            <w:tcW w:w="1042" w:type="dxa"/>
          </w:tcPr>
          <w:p w:rsidR="00856CC6" w:rsidRPr="00856CC6" w:rsidRDefault="00856CC6">
            <w:pPr>
              <w:pStyle w:val="ConsPlusNormal"/>
            </w:pPr>
          </w:p>
        </w:tc>
      </w:tr>
    </w:tbl>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w:t>
      </w:r>
    </w:p>
    <w:p w:rsidR="00856CC6" w:rsidRPr="00856CC6" w:rsidRDefault="00856CC6">
      <w:pPr>
        <w:pStyle w:val="ConsPlusNormal"/>
        <w:spacing w:before="220"/>
        <w:ind w:firstLine="540"/>
        <w:jc w:val="both"/>
      </w:pPr>
      <w:bookmarkStart w:id="30" w:name="P1630"/>
      <w:bookmarkEnd w:id="30"/>
      <w:r w:rsidRPr="00856CC6">
        <w:t>&lt;*&gt; Внебюджетные источники - государственные корпорации, акционерные общества с государственным участием, юридические и физические лица, общественные, научные организации и другие внебюджетные источники финансирования.</w:t>
      </w:r>
    </w:p>
    <w:p w:rsidR="00856CC6" w:rsidRPr="00856CC6" w:rsidRDefault="00856CC6">
      <w:pPr>
        <w:pStyle w:val="ConsPlusNormal"/>
        <w:spacing w:before="220"/>
        <w:ind w:firstLine="540"/>
        <w:jc w:val="both"/>
      </w:pPr>
      <w:bookmarkStart w:id="31" w:name="P1631"/>
      <w:bookmarkEnd w:id="31"/>
      <w:proofErr w:type="gramStart"/>
      <w:r w:rsidRPr="00856CC6">
        <w:t>&lt;**&gt; Указывается в соответствии с приказом Министерства финансов Российской Федерации от 1 июля 2013 г. N 65н "Об утверждении Указаний о порядке применения бюджетной классификации Российской Федерации", приказом министерства финансов Амурской области от 23 октября 2013 г. N 240 "Об утверждении Указаний о порядке применения бюджетной классификации для составления и исполнения областного бюджета".</w:t>
      </w:r>
      <w:proofErr w:type="gramEnd"/>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5</w:t>
      </w:r>
    </w:p>
    <w:p w:rsidR="00856CC6" w:rsidRPr="00856CC6" w:rsidRDefault="00856CC6">
      <w:pPr>
        <w:pStyle w:val="ConsPlusNormal"/>
        <w:jc w:val="right"/>
      </w:pPr>
      <w:r w:rsidRPr="00856CC6">
        <w:t>к требованиям</w:t>
      </w:r>
    </w:p>
    <w:p w:rsidR="00856CC6" w:rsidRPr="00856CC6" w:rsidRDefault="00856CC6">
      <w:pPr>
        <w:pStyle w:val="ConsPlusNormal"/>
        <w:jc w:val="right"/>
      </w:pPr>
    </w:p>
    <w:p w:rsidR="00856CC6" w:rsidRPr="00856CC6" w:rsidRDefault="00856CC6">
      <w:pPr>
        <w:pStyle w:val="ConsPlusTitle"/>
        <w:jc w:val="center"/>
      </w:pPr>
      <w:bookmarkStart w:id="32" w:name="P1640"/>
      <w:bookmarkEnd w:id="32"/>
      <w:r w:rsidRPr="00856CC6">
        <w:t>Прогноз</w:t>
      </w:r>
    </w:p>
    <w:p w:rsidR="00856CC6" w:rsidRPr="00856CC6" w:rsidRDefault="00856CC6">
      <w:pPr>
        <w:pStyle w:val="ConsPlusTitle"/>
        <w:jc w:val="center"/>
      </w:pPr>
      <w:r w:rsidRPr="00856CC6">
        <w:t>сводных показателей государственных заданий на оказание</w:t>
      </w:r>
    </w:p>
    <w:p w:rsidR="00856CC6" w:rsidRPr="00856CC6" w:rsidRDefault="00856CC6">
      <w:pPr>
        <w:pStyle w:val="ConsPlusTitle"/>
        <w:jc w:val="center"/>
      </w:pPr>
      <w:r w:rsidRPr="00856CC6">
        <w:t>государственных услуг (выполнение работ)</w:t>
      </w:r>
    </w:p>
    <w:p w:rsidR="00856CC6" w:rsidRPr="00856CC6" w:rsidRDefault="00856CC6">
      <w:pPr>
        <w:pStyle w:val="ConsPlusTitle"/>
        <w:jc w:val="center"/>
      </w:pPr>
      <w:r w:rsidRPr="00856CC6">
        <w:t>государственными учреждениями Амурской</w:t>
      </w:r>
    </w:p>
    <w:p w:rsidR="00856CC6" w:rsidRPr="00856CC6" w:rsidRDefault="00856CC6">
      <w:pPr>
        <w:pStyle w:val="ConsPlusTitle"/>
        <w:jc w:val="center"/>
      </w:pPr>
      <w:r w:rsidRPr="00856CC6">
        <w:t>области по государственной программе</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1814"/>
        <w:gridCol w:w="883"/>
        <w:gridCol w:w="811"/>
        <w:gridCol w:w="710"/>
        <w:gridCol w:w="878"/>
        <w:gridCol w:w="883"/>
        <w:gridCol w:w="883"/>
        <w:gridCol w:w="763"/>
        <w:gridCol w:w="883"/>
        <w:gridCol w:w="830"/>
        <w:gridCol w:w="869"/>
        <w:gridCol w:w="883"/>
        <w:gridCol w:w="888"/>
        <w:gridCol w:w="878"/>
        <w:gridCol w:w="902"/>
      </w:tblGrid>
      <w:tr w:rsidR="00856CC6" w:rsidRPr="00856CC6">
        <w:tc>
          <w:tcPr>
            <w:tcW w:w="2438" w:type="dxa"/>
            <w:vMerge w:val="restart"/>
          </w:tcPr>
          <w:p w:rsidR="00856CC6" w:rsidRPr="00856CC6" w:rsidRDefault="00856CC6">
            <w:pPr>
              <w:pStyle w:val="ConsPlusNormal"/>
              <w:jc w:val="center"/>
            </w:pPr>
            <w:r w:rsidRPr="00856CC6">
              <w:t>Наименование подпрограммы, услуги (работы), показателя объема услуги</w:t>
            </w:r>
          </w:p>
        </w:tc>
        <w:tc>
          <w:tcPr>
            <w:tcW w:w="1814" w:type="dxa"/>
            <w:vMerge w:val="restart"/>
          </w:tcPr>
          <w:p w:rsidR="00856CC6" w:rsidRPr="00856CC6" w:rsidRDefault="00856CC6">
            <w:pPr>
              <w:pStyle w:val="ConsPlusNormal"/>
              <w:jc w:val="center"/>
            </w:pPr>
            <w:r w:rsidRPr="00856CC6">
              <w:t>Единица измерения</w:t>
            </w:r>
          </w:p>
        </w:tc>
        <w:tc>
          <w:tcPr>
            <w:tcW w:w="5811" w:type="dxa"/>
            <w:gridSpan w:val="7"/>
          </w:tcPr>
          <w:p w:rsidR="00856CC6" w:rsidRPr="00856CC6" w:rsidRDefault="00856CC6">
            <w:pPr>
              <w:pStyle w:val="ConsPlusNormal"/>
              <w:jc w:val="center"/>
            </w:pPr>
            <w:r w:rsidRPr="00856CC6">
              <w:t>Значение показателя объема услуги</w:t>
            </w:r>
          </w:p>
        </w:tc>
        <w:tc>
          <w:tcPr>
            <w:tcW w:w="6133" w:type="dxa"/>
            <w:gridSpan w:val="7"/>
          </w:tcPr>
          <w:p w:rsidR="00856CC6" w:rsidRPr="00856CC6" w:rsidRDefault="00856CC6">
            <w:pPr>
              <w:pStyle w:val="ConsPlusNormal"/>
              <w:jc w:val="center"/>
            </w:pPr>
            <w:r w:rsidRPr="00856CC6">
              <w:t>Общий объем ассигнований, направленный на оказание государственной услуги (выполнение работ), тыс. рублей</w:t>
            </w:r>
          </w:p>
        </w:tc>
      </w:tr>
      <w:tr w:rsidR="00856CC6" w:rsidRPr="00856CC6">
        <w:tc>
          <w:tcPr>
            <w:tcW w:w="2438" w:type="dxa"/>
            <w:vMerge/>
          </w:tcPr>
          <w:p w:rsidR="00856CC6" w:rsidRPr="00856CC6" w:rsidRDefault="00856CC6"/>
        </w:tc>
        <w:tc>
          <w:tcPr>
            <w:tcW w:w="1814" w:type="dxa"/>
            <w:vMerge/>
          </w:tcPr>
          <w:p w:rsidR="00856CC6" w:rsidRPr="00856CC6" w:rsidRDefault="00856CC6"/>
        </w:tc>
        <w:tc>
          <w:tcPr>
            <w:tcW w:w="883" w:type="dxa"/>
          </w:tcPr>
          <w:p w:rsidR="00856CC6" w:rsidRPr="00856CC6" w:rsidRDefault="00856CC6">
            <w:pPr>
              <w:pStyle w:val="ConsPlusNormal"/>
              <w:jc w:val="center"/>
            </w:pPr>
            <w:r w:rsidRPr="00856CC6">
              <w:t>1-й год</w:t>
            </w:r>
          </w:p>
        </w:tc>
        <w:tc>
          <w:tcPr>
            <w:tcW w:w="811" w:type="dxa"/>
          </w:tcPr>
          <w:p w:rsidR="00856CC6" w:rsidRPr="00856CC6" w:rsidRDefault="00856CC6">
            <w:pPr>
              <w:pStyle w:val="ConsPlusNormal"/>
              <w:jc w:val="center"/>
            </w:pPr>
            <w:r w:rsidRPr="00856CC6">
              <w:t>2-й год</w:t>
            </w:r>
          </w:p>
        </w:tc>
        <w:tc>
          <w:tcPr>
            <w:tcW w:w="710" w:type="dxa"/>
          </w:tcPr>
          <w:p w:rsidR="00856CC6" w:rsidRPr="00856CC6" w:rsidRDefault="00856CC6">
            <w:pPr>
              <w:pStyle w:val="ConsPlusNormal"/>
              <w:jc w:val="center"/>
            </w:pPr>
            <w:r w:rsidRPr="00856CC6">
              <w:t>3-й год</w:t>
            </w:r>
          </w:p>
        </w:tc>
        <w:tc>
          <w:tcPr>
            <w:tcW w:w="878" w:type="dxa"/>
          </w:tcPr>
          <w:p w:rsidR="00856CC6" w:rsidRPr="00856CC6" w:rsidRDefault="00856CC6">
            <w:pPr>
              <w:pStyle w:val="ConsPlusNormal"/>
              <w:jc w:val="center"/>
            </w:pPr>
            <w:r w:rsidRPr="00856CC6">
              <w:t>4-й год</w:t>
            </w:r>
          </w:p>
        </w:tc>
        <w:tc>
          <w:tcPr>
            <w:tcW w:w="883" w:type="dxa"/>
          </w:tcPr>
          <w:p w:rsidR="00856CC6" w:rsidRPr="00856CC6" w:rsidRDefault="00856CC6">
            <w:pPr>
              <w:pStyle w:val="ConsPlusNormal"/>
              <w:jc w:val="center"/>
            </w:pPr>
            <w:r w:rsidRPr="00856CC6">
              <w:t>5-й год</w:t>
            </w:r>
          </w:p>
        </w:tc>
        <w:tc>
          <w:tcPr>
            <w:tcW w:w="883" w:type="dxa"/>
          </w:tcPr>
          <w:p w:rsidR="00856CC6" w:rsidRPr="00856CC6" w:rsidRDefault="00856CC6">
            <w:pPr>
              <w:pStyle w:val="ConsPlusNormal"/>
              <w:jc w:val="center"/>
            </w:pPr>
            <w:r w:rsidRPr="00856CC6">
              <w:t>6-й год</w:t>
            </w:r>
          </w:p>
        </w:tc>
        <w:tc>
          <w:tcPr>
            <w:tcW w:w="763" w:type="dxa"/>
          </w:tcPr>
          <w:p w:rsidR="00856CC6" w:rsidRPr="00856CC6" w:rsidRDefault="00856CC6">
            <w:pPr>
              <w:pStyle w:val="ConsPlusNormal"/>
              <w:jc w:val="center"/>
            </w:pPr>
            <w:r w:rsidRPr="00856CC6">
              <w:t>n-й год</w:t>
            </w:r>
          </w:p>
        </w:tc>
        <w:tc>
          <w:tcPr>
            <w:tcW w:w="883" w:type="dxa"/>
          </w:tcPr>
          <w:p w:rsidR="00856CC6" w:rsidRPr="00856CC6" w:rsidRDefault="00856CC6">
            <w:pPr>
              <w:pStyle w:val="ConsPlusNormal"/>
              <w:jc w:val="center"/>
            </w:pPr>
            <w:r w:rsidRPr="00856CC6">
              <w:t>1-й год</w:t>
            </w:r>
          </w:p>
        </w:tc>
        <w:tc>
          <w:tcPr>
            <w:tcW w:w="830" w:type="dxa"/>
          </w:tcPr>
          <w:p w:rsidR="00856CC6" w:rsidRPr="00856CC6" w:rsidRDefault="00856CC6">
            <w:pPr>
              <w:pStyle w:val="ConsPlusNormal"/>
              <w:jc w:val="center"/>
            </w:pPr>
            <w:r w:rsidRPr="00856CC6">
              <w:t>2-й год</w:t>
            </w:r>
          </w:p>
        </w:tc>
        <w:tc>
          <w:tcPr>
            <w:tcW w:w="869" w:type="dxa"/>
          </w:tcPr>
          <w:p w:rsidR="00856CC6" w:rsidRPr="00856CC6" w:rsidRDefault="00856CC6">
            <w:pPr>
              <w:pStyle w:val="ConsPlusNormal"/>
              <w:jc w:val="center"/>
            </w:pPr>
            <w:r w:rsidRPr="00856CC6">
              <w:t>3-й год</w:t>
            </w:r>
          </w:p>
        </w:tc>
        <w:tc>
          <w:tcPr>
            <w:tcW w:w="883" w:type="dxa"/>
          </w:tcPr>
          <w:p w:rsidR="00856CC6" w:rsidRPr="00856CC6" w:rsidRDefault="00856CC6">
            <w:pPr>
              <w:pStyle w:val="ConsPlusNormal"/>
              <w:jc w:val="center"/>
            </w:pPr>
            <w:r w:rsidRPr="00856CC6">
              <w:t>4-й год</w:t>
            </w:r>
          </w:p>
        </w:tc>
        <w:tc>
          <w:tcPr>
            <w:tcW w:w="888" w:type="dxa"/>
          </w:tcPr>
          <w:p w:rsidR="00856CC6" w:rsidRPr="00856CC6" w:rsidRDefault="00856CC6">
            <w:pPr>
              <w:pStyle w:val="ConsPlusNormal"/>
              <w:jc w:val="center"/>
            </w:pPr>
            <w:r w:rsidRPr="00856CC6">
              <w:t>5-й год</w:t>
            </w:r>
          </w:p>
        </w:tc>
        <w:tc>
          <w:tcPr>
            <w:tcW w:w="878" w:type="dxa"/>
          </w:tcPr>
          <w:p w:rsidR="00856CC6" w:rsidRPr="00856CC6" w:rsidRDefault="00856CC6">
            <w:pPr>
              <w:pStyle w:val="ConsPlusNormal"/>
              <w:jc w:val="center"/>
            </w:pPr>
            <w:r w:rsidRPr="00856CC6">
              <w:t>6-й год</w:t>
            </w:r>
          </w:p>
        </w:tc>
        <w:tc>
          <w:tcPr>
            <w:tcW w:w="902" w:type="dxa"/>
          </w:tcPr>
          <w:p w:rsidR="00856CC6" w:rsidRPr="00856CC6" w:rsidRDefault="00856CC6">
            <w:pPr>
              <w:pStyle w:val="ConsPlusNormal"/>
              <w:jc w:val="center"/>
            </w:pPr>
            <w:r w:rsidRPr="00856CC6">
              <w:t>n-й год</w:t>
            </w:r>
          </w:p>
        </w:tc>
      </w:tr>
      <w:tr w:rsidR="00856CC6" w:rsidRPr="00856CC6">
        <w:tc>
          <w:tcPr>
            <w:tcW w:w="2438" w:type="dxa"/>
          </w:tcPr>
          <w:p w:rsidR="00856CC6" w:rsidRPr="00856CC6" w:rsidRDefault="00856CC6">
            <w:pPr>
              <w:pStyle w:val="ConsPlusNormal"/>
              <w:jc w:val="center"/>
            </w:pPr>
            <w:r w:rsidRPr="00856CC6">
              <w:t>1</w:t>
            </w:r>
          </w:p>
        </w:tc>
        <w:tc>
          <w:tcPr>
            <w:tcW w:w="1814" w:type="dxa"/>
          </w:tcPr>
          <w:p w:rsidR="00856CC6" w:rsidRPr="00856CC6" w:rsidRDefault="00856CC6">
            <w:pPr>
              <w:pStyle w:val="ConsPlusNormal"/>
              <w:jc w:val="center"/>
            </w:pPr>
            <w:r w:rsidRPr="00856CC6">
              <w:t>2</w:t>
            </w:r>
          </w:p>
        </w:tc>
        <w:tc>
          <w:tcPr>
            <w:tcW w:w="883" w:type="dxa"/>
          </w:tcPr>
          <w:p w:rsidR="00856CC6" w:rsidRPr="00856CC6" w:rsidRDefault="00856CC6">
            <w:pPr>
              <w:pStyle w:val="ConsPlusNormal"/>
              <w:jc w:val="center"/>
            </w:pPr>
            <w:r w:rsidRPr="00856CC6">
              <w:t>3</w:t>
            </w:r>
          </w:p>
        </w:tc>
        <w:tc>
          <w:tcPr>
            <w:tcW w:w="811" w:type="dxa"/>
          </w:tcPr>
          <w:p w:rsidR="00856CC6" w:rsidRPr="00856CC6" w:rsidRDefault="00856CC6">
            <w:pPr>
              <w:pStyle w:val="ConsPlusNormal"/>
              <w:jc w:val="center"/>
            </w:pPr>
            <w:r w:rsidRPr="00856CC6">
              <w:t>4</w:t>
            </w:r>
          </w:p>
        </w:tc>
        <w:tc>
          <w:tcPr>
            <w:tcW w:w="710" w:type="dxa"/>
          </w:tcPr>
          <w:p w:rsidR="00856CC6" w:rsidRPr="00856CC6" w:rsidRDefault="00856CC6">
            <w:pPr>
              <w:pStyle w:val="ConsPlusNormal"/>
              <w:jc w:val="center"/>
            </w:pPr>
            <w:r w:rsidRPr="00856CC6">
              <w:t>5</w:t>
            </w:r>
          </w:p>
        </w:tc>
        <w:tc>
          <w:tcPr>
            <w:tcW w:w="878" w:type="dxa"/>
          </w:tcPr>
          <w:p w:rsidR="00856CC6" w:rsidRPr="00856CC6" w:rsidRDefault="00856CC6">
            <w:pPr>
              <w:pStyle w:val="ConsPlusNormal"/>
              <w:jc w:val="center"/>
            </w:pPr>
            <w:r w:rsidRPr="00856CC6">
              <w:t>6</w:t>
            </w:r>
          </w:p>
        </w:tc>
        <w:tc>
          <w:tcPr>
            <w:tcW w:w="883" w:type="dxa"/>
          </w:tcPr>
          <w:p w:rsidR="00856CC6" w:rsidRPr="00856CC6" w:rsidRDefault="00856CC6">
            <w:pPr>
              <w:pStyle w:val="ConsPlusNormal"/>
              <w:jc w:val="center"/>
            </w:pPr>
            <w:r w:rsidRPr="00856CC6">
              <w:t>7</w:t>
            </w:r>
          </w:p>
        </w:tc>
        <w:tc>
          <w:tcPr>
            <w:tcW w:w="883" w:type="dxa"/>
          </w:tcPr>
          <w:p w:rsidR="00856CC6" w:rsidRPr="00856CC6" w:rsidRDefault="00856CC6">
            <w:pPr>
              <w:pStyle w:val="ConsPlusNormal"/>
              <w:jc w:val="center"/>
            </w:pPr>
            <w:r w:rsidRPr="00856CC6">
              <w:t>8</w:t>
            </w:r>
          </w:p>
        </w:tc>
        <w:tc>
          <w:tcPr>
            <w:tcW w:w="763" w:type="dxa"/>
          </w:tcPr>
          <w:p w:rsidR="00856CC6" w:rsidRPr="00856CC6" w:rsidRDefault="00856CC6">
            <w:pPr>
              <w:pStyle w:val="ConsPlusNormal"/>
              <w:jc w:val="center"/>
            </w:pPr>
            <w:r w:rsidRPr="00856CC6">
              <w:t>9</w:t>
            </w:r>
          </w:p>
        </w:tc>
        <w:tc>
          <w:tcPr>
            <w:tcW w:w="883" w:type="dxa"/>
          </w:tcPr>
          <w:p w:rsidR="00856CC6" w:rsidRPr="00856CC6" w:rsidRDefault="00856CC6">
            <w:pPr>
              <w:pStyle w:val="ConsPlusNormal"/>
              <w:jc w:val="center"/>
            </w:pPr>
            <w:r w:rsidRPr="00856CC6">
              <w:t>10</w:t>
            </w:r>
          </w:p>
        </w:tc>
        <w:tc>
          <w:tcPr>
            <w:tcW w:w="830" w:type="dxa"/>
          </w:tcPr>
          <w:p w:rsidR="00856CC6" w:rsidRPr="00856CC6" w:rsidRDefault="00856CC6">
            <w:pPr>
              <w:pStyle w:val="ConsPlusNormal"/>
              <w:jc w:val="center"/>
            </w:pPr>
            <w:r w:rsidRPr="00856CC6">
              <w:t>11</w:t>
            </w:r>
          </w:p>
        </w:tc>
        <w:tc>
          <w:tcPr>
            <w:tcW w:w="869" w:type="dxa"/>
          </w:tcPr>
          <w:p w:rsidR="00856CC6" w:rsidRPr="00856CC6" w:rsidRDefault="00856CC6">
            <w:pPr>
              <w:pStyle w:val="ConsPlusNormal"/>
              <w:jc w:val="center"/>
            </w:pPr>
            <w:r w:rsidRPr="00856CC6">
              <w:t>12</w:t>
            </w:r>
          </w:p>
        </w:tc>
        <w:tc>
          <w:tcPr>
            <w:tcW w:w="883" w:type="dxa"/>
          </w:tcPr>
          <w:p w:rsidR="00856CC6" w:rsidRPr="00856CC6" w:rsidRDefault="00856CC6">
            <w:pPr>
              <w:pStyle w:val="ConsPlusNormal"/>
              <w:jc w:val="center"/>
            </w:pPr>
            <w:r w:rsidRPr="00856CC6">
              <w:t>13</w:t>
            </w:r>
          </w:p>
        </w:tc>
        <w:tc>
          <w:tcPr>
            <w:tcW w:w="888" w:type="dxa"/>
          </w:tcPr>
          <w:p w:rsidR="00856CC6" w:rsidRPr="00856CC6" w:rsidRDefault="00856CC6">
            <w:pPr>
              <w:pStyle w:val="ConsPlusNormal"/>
              <w:jc w:val="center"/>
            </w:pPr>
            <w:r w:rsidRPr="00856CC6">
              <w:t>14</w:t>
            </w:r>
          </w:p>
        </w:tc>
        <w:tc>
          <w:tcPr>
            <w:tcW w:w="878" w:type="dxa"/>
          </w:tcPr>
          <w:p w:rsidR="00856CC6" w:rsidRPr="00856CC6" w:rsidRDefault="00856CC6">
            <w:pPr>
              <w:pStyle w:val="ConsPlusNormal"/>
              <w:jc w:val="center"/>
            </w:pPr>
            <w:r w:rsidRPr="00856CC6">
              <w:t>15</w:t>
            </w:r>
          </w:p>
        </w:tc>
        <w:tc>
          <w:tcPr>
            <w:tcW w:w="902" w:type="dxa"/>
          </w:tcPr>
          <w:p w:rsidR="00856CC6" w:rsidRPr="00856CC6" w:rsidRDefault="00856CC6">
            <w:pPr>
              <w:pStyle w:val="ConsPlusNormal"/>
              <w:jc w:val="center"/>
            </w:pPr>
            <w:r w:rsidRPr="00856CC6">
              <w:t>16</w:t>
            </w:r>
          </w:p>
        </w:tc>
      </w:tr>
      <w:tr w:rsidR="00856CC6" w:rsidRPr="00856CC6">
        <w:tc>
          <w:tcPr>
            <w:tcW w:w="16196" w:type="dxa"/>
            <w:gridSpan w:val="16"/>
          </w:tcPr>
          <w:p w:rsidR="00856CC6" w:rsidRPr="00856CC6" w:rsidRDefault="00856CC6">
            <w:pPr>
              <w:pStyle w:val="ConsPlusNormal"/>
              <w:jc w:val="center"/>
            </w:pPr>
            <w:r w:rsidRPr="00856CC6">
              <w:t>Подпрограмма</w:t>
            </w:r>
          </w:p>
        </w:tc>
      </w:tr>
      <w:tr w:rsidR="00856CC6" w:rsidRPr="00856CC6">
        <w:tc>
          <w:tcPr>
            <w:tcW w:w="16196" w:type="dxa"/>
            <w:gridSpan w:val="16"/>
          </w:tcPr>
          <w:p w:rsidR="00856CC6" w:rsidRPr="00856CC6" w:rsidRDefault="00856CC6">
            <w:pPr>
              <w:pStyle w:val="ConsPlusNormal"/>
              <w:jc w:val="center"/>
            </w:pPr>
            <w:r w:rsidRPr="00856CC6">
              <w:t>Основное мероприятие 1.1</w:t>
            </w:r>
          </w:p>
        </w:tc>
      </w:tr>
      <w:tr w:rsidR="00856CC6" w:rsidRPr="00856CC6">
        <w:tc>
          <w:tcPr>
            <w:tcW w:w="16196" w:type="dxa"/>
            <w:gridSpan w:val="16"/>
          </w:tcPr>
          <w:p w:rsidR="00856CC6" w:rsidRPr="00856CC6" w:rsidRDefault="00856CC6">
            <w:pPr>
              <w:pStyle w:val="ConsPlusNormal"/>
              <w:jc w:val="center"/>
            </w:pPr>
            <w:r w:rsidRPr="00856CC6">
              <w:lastRenderedPageBreak/>
              <w:t>Мероприятие 1.1.1</w:t>
            </w:r>
          </w:p>
        </w:tc>
      </w:tr>
      <w:tr w:rsidR="00856CC6" w:rsidRPr="00856CC6">
        <w:tc>
          <w:tcPr>
            <w:tcW w:w="2438" w:type="dxa"/>
          </w:tcPr>
          <w:p w:rsidR="00856CC6" w:rsidRPr="00856CC6" w:rsidRDefault="00856CC6">
            <w:pPr>
              <w:pStyle w:val="ConsPlusNormal"/>
            </w:pPr>
            <w:r w:rsidRPr="00856CC6">
              <w:t>1. Наименование услуг (работ) и их содержание:</w:t>
            </w:r>
          </w:p>
        </w:tc>
        <w:tc>
          <w:tcPr>
            <w:tcW w:w="1814" w:type="dxa"/>
          </w:tcPr>
          <w:p w:rsidR="00856CC6" w:rsidRPr="00856CC6" w:rsidRDefault="00856CC6">
            <w:pPr>
              <w:pStyle w:val="ConsPlusNormal"/>
            </w:pPr>
          </w:p>
        </w:tc>
        <w:tc>
          <w:tcPr>
            <w:tcW w:w="883" w:type="dxa"/>
          </w:tcPr>
          <w:p w:rsidR="00856CC6" w:rsidRPr="00856CC6" w:rsidRDefault="00856CC6">
            <w:pPr>
              <w:pStyle w:val="ConsPlusNormal"/>
            </w:pPr>
            <w:r w:rsidRPr="00856CC6">
              <w:t>X</w:t>
            </w:r>
          </w:p>
        </w:tc>
        <w:tc>
          <w:tcPr>
            <w:tcW w:w="811" w:type="dxa"/>
          </w:tcPr>
          <w:p w:rsidR="00856CC6" w:rsidRPr="00856CC6" w:rsidRDefault="00856CC6">
            <w:pPr>
              <w:pStyle w:val="ConsPlusNormal"/>
            </w:pPr>
            <w:r w:rsidRPr="00856CC6">
              <w:t>X</w:t>
            </w:r>
          </w:p>
        </w:tc>
        <w:tc>
          <w:tcPr>
            <w:tcW w:w="710" w:type="dxa"/>
          </w:tcPr>
          <w:p w:rsidR="00856CC6" w:rsidRPr="00856CC6" w:rsidRDefault="00856CC6">
            <w:pPr>
              <w:pStyle w:val="ConsPlusNormal"/>
            </w:pPr>
            <w:r w:rsidRPr="00856CC6">
              <w:t>X</w:t>
            </w:r>
          </w:p>
        </w:tc>
        <w:tc>
          <w:tcPr>
            <w:tcW w:w="878" w:type="dxa"/>
          </w:tcPr>
          <w:p w:rsidR="00856CC6" w:rsidRPr="00856CC6" w:rsidRDefault="00856CC6">
            <w:pPr>
              <w:pStyle w:val="ConsPlusNormal"/>
            </w:pPr>
            <w:r w:rsidRPr="00856CC6">
              <w:t>X</w:t>
            </w:r>
          </w:p>
        </w:tc>
        <w:tc>
          <w:tcPr>
            <w:tcW w:w="883" w:type="dxa"/>
          </w:tcPr>
          <w:p w:rsidR="00856CC6" w:rsidRPr="00856CC6" w:rsidRDefault="00856CC6">
            <w:pPr>
              <w:pStyle w:val="ConsPlusNormal"/>
            </w:pPr>
            <w:r w:rsidRPr="00856CC6">
              <w:t>X</w:t>
            </w:r>
          </w:p>
        </w:tc>
        <w:tc>
          <w:tcPr>
            <w:tcW w:w="883" w:type="dxa"/>
          </w:tcPr>
          <w:p w:rsidR="00856CC6" w:rsidRPr="00856CC6" w:rsidRDefault="00856CC6">
            <w:pPr>
              <w:pStyle w:val="ConsPlusNormal"/>
            </w:pPr>
            <w:r w:rsidRPr="00856CC6">
              <w:t>X</w:t>
            </w:r>
          </w:p>
        </w:tc>
        <w:tc>
          <w:tcPr>
            <w:tcW w:w="763" w:type="dxa"/>
          </w:tcPr>
          <w:p w:rsidR="00856CC6" w:rsidRPr="00856CC6" w:rsidRDefault="00856CC6">
            <w:pPr>
              <w:pStyle w:val="ConsPlusNormal"/>
            </w:pPr>
            <w:r w:rsidRPr="00856CC6">
              <w:t>X</w:t>
            </w:r>
          </w:p>
        </w:tc>
        <w:tc>
          <w:tcPr>
            <w:tcW w:w="883" w:type="dxa"/>
          </w:tcPr>
          <w:p w:rsidR="00856CC6" w:rsidRPr="00856CC6" w:rsidRDefault="00856CC6">
            <w:pPr>
              <w:pStyle w:val="ConsPlusNormal"/>
            </w:pPr>
          </w:p>
        </w:tc>
        <w:tc>
          <w:tcPr>
            <w:tcW w:w="830" w:type="dxa"/>
          </w:tcPr>
          <w:p w:rsidR="00856CC6" w:rsidRPr="00856CC6" w:rsidRDefault="00856CC6">
            <w:pPr>
              <w:pStyle w:val="ConsPlusNormal"/>
            </w:pPr>
          </w:p>
        </w:tc>
        <w:tc>
          <w:tcPr>
            <w:tcW w:w="869" w:type="dxa"/>
          </w:tcPr>
          <w:p w:rsidR="00856CC6" w:rsidRPr="00856CC6" w:rsidRDefault="00856CC6">
            <w:pPr>
              <w:pStyle w:val="ConsPlusNormal"/>
            </w:pPr>
          </w:p>
        </w:tc>
        <w:tc>
          <w:tcPr>
            <w:tcW w:w="883" w:type="dxa"/>
          </w:tcPr>
          <w:p w:rsidR="00856CC6" w:rsidRPr="00856CC6" w:rsidRDefault="00856CC6">
            <w:pPr>
              <w:pStyle w:val="ConsPlusNormal"/>
            </w:pPr>
          </w:p>
        </w:tc>
        <w:tc>
          <w:tcPr>
            <w:tcW w:w="888" w:type="dxa"/>
          </w:tcPr>
          <w:p w:rsidR="00856CC6" w:rsidRPr="00856CC6" w:rsidRDefault="00856CC6">
            <w:pPr>
              <w:pStyle w:val="ConsPlusNormal"/>
            </w:pPr>
          </w:p>
        </w:tc>
        <w:tc>
          <w:tcPr>
            <w:tcW w:w="878" w:type="dxa"/>
          </w:tcPr>
          <w:p w:rsidR="00856CC6" w:rsidRPr="00856CC6" w:rsidRDefault="00856CC6">
            <w:pPr>
              <w:pStyle w:val="ConsPlusNormal"/>
            </w:pPr>
          </w:p>
        </w:tc>
        <w:tc>
          <w:tcPr>
            <w:tcW w:w="902" w:type="dxa"/>
          </w:tcPr>
          <w:p w:rsidR="00856CC6" w:rsidRPr="00856CC6" w:rsidRDefault="00856CC6">
            <w:pPr>
              <w:pStyle w:val="ConsPlusNormal"/>
            </w:pPr>
          </w:p>
        </w:tc>
      </w:tr>
      <w:tr w:rsidR="00856CC6" w:rsidRPr="00856CC6">
        <w:tc>
          <w:tcPr>
            <w:tcW w:w="2438" w:type="dxa"/>
          </w:tcPr>
          <w:p w:rsidR="00856CC6" w:rsidRPr="00856CC6" w:rsidRDefault="00856CC6">
            <w:pPr>
              <w:pStyle w:val="ConsPlusNormal"/>
            </w:pPr>
            <w:r w:rsidRPr="00856CC6">
              <w:t>Показатель объема услуг (работ):</w:t>
            </w:r>
          </w:p>
        </w:tc>
        <w:tc>
          <w:tcPr>
            <w:tcW w:w="1814" w:type="dxa"/>
          </w:tcPr>
          <w:p w:rsidR="00856CC6" w:rsidRPr="00856CC6" w:rsidRDefault="00856CC6">
            <w:pPr>
              <w:pStyle w:val="ConsPlusNormal"/>
            </w:pPr>
          </w:p>
        </w:tc>
        <w:tc>
          <w:tcPr>
            <w:tcW w:w="883" w:type="dxa"/>
          </w:tcPr>
          <w:p w:rsidR="00856CC6" w:rsidRPr="00856CC6" w:rsidRDefault="00856CC6">
            <w:pPr>
              <w:pStyle w:val="ConsPlusNormal"/>
            </w:pPr>
          </w:p>
        </w:tc>
        <w:tc>
          <w:tcPr>
            <w:tcW w:w="811" w:type="dxa"/>
          </w:tcPr>
          <w:p w:rsidR="00856CC6" w:rsidRPr="00856CC6" w:rsidRDefault="00856CC6">
            <w:pPr>
              <w:pStyle w:val="ConsPlusNormal"/>
            </w:pPr>
          </w:p>
        </w:tc>
        <w:tc>
          <w:tcPr>
            <w:tcW w:w="710" w:type="dxa"/>
          </w:tcPr>
          <w:p w:rsidR="00856CC6" w:rsidRPr="00856CC6" w:rsidRDefault="00856CC6">
            <w:pPr>
              <w:pStyle w:val="ConsPlusNormal"/>
            </w:pPr>
          </w:p>
        </w:tc>
        <w:tc>
          <w:tcPr>
            <w:tcW w:w="878" w:type="dxa"/>
          </w:tcPr>
          <w:p w:rsidR="00856CC6" w:rsidRPr="00856CC6" w:rsidRDefault="00856CC6">
            <w:pPr>
              <w:pStyle w:val="ConsPlusNormal"/>
            </w:pPr>
          </w:p>
        </w:tc>
        <w:tc>
          <w:tcPr>
            <w:tcW w:w="883" w:type="dxa"/>
          </w:tcPr>
          <w:p w:rsidR="00856CC6" w:rsidRPr="00856CC6" w:rsidRDefault="00856CC6">
            <w:pPr>
              <w:pStyle w:val="ConsPlusNormal"/>
            </w:pPr>
          </w:p>
        </w:tc>
        <w:tc>
          <w:tcPr>
            <w:tcW w:w="883" w:type="dxa"/>
          </w:tcPr>
          <w:p w:rsidR="00856CC6" w:rsidRPr="00856CC6" w:rsidRDefault="00856CC6">
            <w:pPr>
              <w:pStyle w:val="ConsPlusNormal"/>
            </w:pPr>
          </w:p>
        </w:tc>
        <w:tc>
          <w:tcPr>
            <w:tcW w:w="763" w:type="dxa"/>
          </w:tcPr>
          <w:p w:rsidR="00856CC6" w:rsidRPr="00856CC6" w:rsidRDefault="00856CC6">
            <w:pPr>
              <w:pStyle w:val="ConsPlusNormal"/>
            </w:pPr>
          </w:p>
        </w:tc>
        <w:tc>
          <w:tcPr>
            <w:tcW w:w="883" w:type="dxa"/>
          </w:tcPr>
          <w:p w:rsidR="00856CC6" w:rsidRPr="00856CC6" w:rsidRDefault="00856CC6">
            <w:pPr>
              <w:pStyle w:val="ConsPlusNormal"/>
            </w:pPr>
            <w:r w:rsidRPr="00856CC6">
              <w:t>X</w:t>
            </w:r>
          </w:p>
        </w:tc>
        <w:tc>
          <w:tcPr>
            <w:tcW w:w="830" w:type="dxa"/>
          </w:tcPr>
          <w:p w:rsidR="00856CC6" w:rsidRPr="00856CC6" w:rsidRDefault="00856CC6">
            <w:pPr>
              <w:pStyle w:val="ConsPlusNormal"/>
            </w:pPr>
            <w:r w:rsidRPr="00856CC6">
              <w:t>X</w:t>
            </w:r>
          </w:p>
        </w:tc>
        <w:tc>
          <w:tcPr>
            <w:tcW w:w="869" w:type="dxa"/>
          </w:tcPr>
          <w:p w:rsidR="00856CC6" w:rsidRPr="00856CC6" w:rsidRDefault="00856CC6">
            <w:pPr>
              <w:pStyle w:val="ConsPlusNormal"/>
            </w:pPr>
            <w:r w:rsidRPr="00856CC6">
              <w:t>X</w:t>
            </w:r>
          </w:p>
        </w:tc>
        <w:tc>
          <w:tcPr>
            <w:tcW w:w="883" w:type="dxa"/>
          </w:tcPr>
          <w:p w:rsidR="00856CC6" w:rsidRPr="00856CC6" w:rsidRDefault="00856CC6">
            <w:pPr>
              <w:pStyle w:val="ConsPlusNormal"/>
            </w:pPr>
            <w:r w:rsidRPr="00856CC6">
              <w:t>X</w:t>
            </w:r>
          </w:p>
        </w:tc>
        <w:tc>
          <w:tcPr>
            <w:tcW w:w="888" w:type="dxa"/>
          </w:tcPr>
          <w:p w:rsidR="00856CC6" w:rsidRPr="00856CC6" w:rsidRDefault="00856CC6">
            <w:pPr>
              <w:pStyle w:val="ConsPlusNormal"/>
            </w:pPr>
            <w:r w:rsidRPr="00856CC6">
              <w:t>X</w:t>
            </w:r>
          </w:p>
        </w:tc>
        <w:tc>
          <w:tcPr>
            <w:tcW w:w="878" w:type="dxa"/>
          </w:tcPr>
          <w:p w:rsidR="00856CC6" w:rsidRPr="00856CC6" w:rsidRDefault="00856CC6">
            <w:pPr>
              <w:pStyle w:val="ConsPlusNormal"/>
            </w:pPr>
            <w:r w:rsidRPr="00856CC6">
              <w:t>X</w:t>
            </w:r>
          </w:p>
        </w:tc>
        <w:tc>
          <w:tcPr>
            <w:tcW w:w="902" w:type="dxa"/>
          </w:tcPr>
          <w:p w:rsidR="00856CC6" w:rsidRPr="00856CC6" w:rsidRDefault="00856CC6">
            <w:pPr>
              <w:pStyle w:val="ConsPlusNormal"/>
            </w:pPr>
            <w:r w:rsidRPr="00856CC6">
              <w:t>X</w:t>
            </w:r>
          </w:p>
        </w:tc>
      </w:tr>
    </w:tbl>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6</w:t>
      </w:r>
    </w:p>
    <w:p w:rsidR="00856CC6" w:rsidRPr="00856CC6" w:rsidRDefault="00856CC6">
      <w:pPr>
        <w:pStyle w:val="ConsPlusNormal"/>
        <w:jc w:val="right"/>
      </w:pPr>
      <w:r w:rsidRPr="00856CC6">
        <w:t>к требованиям</w:t>
      </w:r>
    </w:p>
    <w:p w:rsidR="00856CC6" w:rsidRPr="00856CC6" w:rsidRDefault="00856CC6">
      <w:pPr>
        <w:pStyle w:val="ConsPlusNormal"/>
        <w:jc w:val="center"/>
      </w:pPr>
    </w:p>
    <w:p w:rsidR="00856CC6" w:rsidRPr="00856CC6" w:rsidRDefault="00856CC6">
      <w:pPr>
        <w:pStyle w:val="ConsPlusTitle"/>
        <w:jc w:val="center"/>
      </w:pPr>
      <w:bookmarkStart w:id="33" w:name="P1723"/>
      <w:bookmarkEnd w:id="33"/>
      <w:r w:rsidRPr="00856CC6">
        <w:t>Коэффициенты значимости мероприятий</w:t>
      </w:r>
    </w:p>
    <w:p w:rsidR="00856CC6" w:rsidRPr="00856CC6" w:rsidRDefault="00856CC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665"/>
        <w:gridCol w:w="1426"/>
        <w:gridCol w:w="1430"/>
        <w:gridCol w:w="1426"/>
        <w:gridCol w:w="1426"/>
        <w:gridCol w:w="1430"/>
        <w:gridCol w:w="1430"/>
        <w:gridCol w:w="1459"/>
      </w:tblGrid>
      <w:tr w:rsidR="00856CC6" w:rsidRPr="00856CC6">
        <w:tc>
          <w:tcPr>
            <w:tcW w:w="794" w:type="dxa"/>
            <w:vMerge w:val="restart"/>
          </w:tcPr>
          <w:p w:rsidR="00856CC6" w:rsidRPr="00856CC6" w:rsidRDefault="00856CC6">
            <w:pPr>
              <w:pStyle w:val="ConsPlusNormal"/>
              <w:jc w:val="center"/>
            </w:pPr>
            <w:r w:rsidRPr="00856CC6">
              <w:t xml:space="preserve">N </w:t>
            </w:r>
            <w:proofErr w:type="gramStart"/>
            <w:r w:rsidRPr="00856CC6">
              <w:t>п</w:t>
            </w:r>
            <w:proofErr w:type="gramEnd"/>
            <w:r w:rsidRPr="00856CC6">
              <w:t>/п</w:t>
            </w:r>
          </w:p>
        </w:tc>
        <w:tc>
          <w:tcPr>
            <w:tcW w:w="2665" w:type="dxa"/>
            <w:vMerge w:val="restart"/>
          </w:tcPr>
          <w:p w:rsidR="00856CC6" w:rsidRPr="00856CC6" w:rsidRDefault="00856CC6">
            <w:pPr>
              <w:pStyle w:val="ConsPlusNormal"/>
              <w:jc w:val="center"/>
            </w:pPr>
            <w:r w:rsidRPr="00856CC6">
              <w:t>Наименование подпрограммы, основного мероприятия, мероприятия</w:t>
            </w:r>
          </w:p>
        </w:tc>
        <w:tc>
          <w:tcPr>
            <w:tcW w:w="10027" w:type="dxa"/>
            <w:gridSpan w:val="7"/>
          </w:tcPr>
          <w:p w:rsidR="00856CC6" w:rsidRPr="00856CC6" w:rsidRDefault="00856CC6">
            <w:pPr>
              <w:pStyle w:val="ConsPlusNormal"/>
              <w:jc w:val="center"/>
            </w:pPr>
            <w:r w:rsidRPr="00856CC6">
              <w:t>Значение коэффициента значимости по годам реализации мероприятий</w:t>
            </w:r>
          </w:p>
        </w:tc>
      </w:tr>
      <w:tr w:rsidR="00856CC6" w:rsidRPr="00856CC6">
        <w:tc>
          <w:tcPr>
            <w:tcW w:w="794" w:type="dxa"/>
            <w:vMerge/>
          </w:tcPr>
          <w:p w:rsidR="00856CC6" w:rsidRPr="00856CC6" w:rsidRDefault="00856CC6"/>
        </w:tc>
        <w:tc>
          <w:tcPr>
            <w:tcW w:w="2665" w:type="dxa"/>
            <w:vMerge/>
          </w:tcPr>
          <w:p w:rsidR="00856CC6" w:rsidRPr="00856CC6" w:rsidRDefault="00856CC6"/>
        </w:tc>
        <w:tc>
          <w:tcPr>
            <w:tcW w:w="1426" w:type="dxa"/>
          </w:tcPr>
          <w:p w:rsidR="00856CC6" w:rsidRPr="00856CC6" w:rsidRDefault="00856CC6">
            <w:pPr>
              <w:pStyle w:val="ConsPlusNormal"/>
              <w:jc w:val="center"/>
            </w:pPr>
            <w:r w:rsidRPr="00856CC6">
              <w:t>1-й год реализации</w:t>
            </w:r>
          </w:p>
        </w:tc>
        <w:tc>
          <w:tcPr>
            <w:tcW w:w="1430" w:type="dxa"/>
          </w:tcPr>
          <w:p w:rsidR="00856CC6" w:rsidRPr="00856CC6" w:rsidRDefault="00856CC6">
            <w:pPr>
              <w:pStyle w:val="ConsPlusNormal"/>
              <w:jc w:val="center"/>
            </w:pPr>
            <w:r w:rsidRPr="00856CC6">
              <w:t>2-й год реализации</w:t>
            </w:r>
          </w:p>
        </w:tc>
        <w:tc>
          <w:tcPr>
            <w:tcW w:w="1426" w:type="dxa"/>
          </w:tcPr>
          <w:p w:rsidR="00856CC6" w:rsidRPr="00856CC6" w:rsidRDefault="00856CC6">
            <w:pPr>
              <w:pStyle w:val="ConsPlusNormal"/>
              <w:jc w:val="center"/>
            </w:pPr>
            <w:r w:rsidRPr="00856CC6">
              <w:t>3-й год реализации</w:t>
            </w:r>
          </w:p>
        </w:tc>
        <w:tc>
          <w:tcPr>
            <w:tcW w:w="1426" w:type="dxa"/>
          </w:tcPr>
          <w:p w:rsidR="00856CC6" w:rsidRPr="00856CC6" w:rsidRDefault="00856CC6">
            <w:pPr>
              <w:pStyle w:val="ConsPlusNormal"/>
              <w:jc w:val="center"/>
            </w:pPr>
            <w:r w:rsidRPr="00856CC6">
              <w:t>4-й год реализации</w:t>
            </w:r>
          </w:p>
        </w:tc>
        <w:tc>
          <w:tcPr>
            <w:tcW w:w="1430" w:type="dxa"/>
          </w:tcPr>
          <w:p w:rsidR="00856CC6" w:rsidRPr="00856CC6" w:rsidRDefault="00856CC6">
            <w:pPr>
              <w:pStyle w:val="ConsPlusNormal"/>
              <w:jc w:val="center"/>
            </w:pPr>
            <w:r w:rsidRPr="00856CC6">
              <w:t>5-й год реализации</w:t>
            </w:r>
          </w:p>
        </w:tc>
        <w:tc>
          <w:tcPr>
            <w:tcW w:w="1430" w:type="dxa"/>
          </w:tcPr>
          <w:p w:rsidR="00856CC6" w:rsidRPr="00856CC6" w:rsidRDefault="00856CC6">
            <w:pPr>
              <w:pStyle w:val="ConsPlusNormal"/>
              <w:jc w:val="center"/>
            </w:pPr>
            <w:r w:rsidRPr="00856CC6">
              <w:t>6-й год реализации</w:t>
            </w:r>
          </w:p>
        </w:tc>
        <w:tc>
          <w:tcPr>
            <w:tcW w:w="1459" w:type="dxa"/>
          </w:tcPr>
          <w:p w:rsidR="00856CC6" w:rsidRPr="00856CC6" w:rsidRDefault="00856CC6">
            <w:pPr>
              <w:pStyle w:val="ConsPlusNormal"/>
              <w:jc w:val="center"/>
            </w:pPr>
            <w:r w:rsidRPr="00856CC6">
              <w:t>n-й год реализации</w:t>
            </w:r>
          </w:p>
        </w:tc>
      </w:tr>
      <w:tr w:rsidR="00856CC6" w:rsidRPr="00856CC6">
        <w:tc>
          <w:tcPr>
            <w:tcW w:w="794" w:type="dxa"/>
          </w:tcPr>
          <w:p w:rsidR="00856CC6" w:rsidRPr="00856CC6" w:rsidRDefault="00856CC6">
            <w:pPr>
              <w:pStyle w:val="ConsPlusNormal"/>
            </w:pPr>
            <w:r w:rsidRPr="00856CC6">
              <w:t>1.</w:t>
            </w:r>
          </w:p>
        </w:tc>
        <w:tc>
          <w:tcPr>
            <w:tcW w:w="2665" w:type="dxa"/>
          </w:tcPr>
          <w:p w:rsidR="00856CC6" w:rsidRPr="00856CC6" w:rsidRDefault="00856CC6">
            <w:pPr>
              <w:pStyle w:val="ConsPlusNormal"/>
            </w:pPr>
            <w:r w:rsidRPr="00856CC6">
              <w:t>Подпрограмма 1</w:t>
            </w:r>
          </w:p>
        </w:tc>
        <w:tc>
          <w:tcPr>
            <w:tcW w:w="1426" w:type="dxa"/>
          </w:tcPr>
          <w:p w:rsidR="00856CC6" w:rsidRPr="00856CC6" w:rsidRDefault="00856CC6">
            <w:pPr>
              <w:pStyle w:val="ConsPlusNormal"/>
            </w:pPr>
            <w:r w:rsidRPr="00856CC6">
              <w:t>&lt;*&gt;</w:t>
            </w:r>
          </w:p>
        </w:tc>
        <w:tc>
          <w:tcPr>
            <w:tcW w:w="1430" w:type="dxa"/>
          </w:tcPr>
          <w:p w:rsidR="00856CC6" w:rsidRPr="00856CC6" w:rsidRDefault="00856CC6">
            <w:pPr>
              <w:pStyle w:val="ConsPlusNormal"/>
            </w:pPr>
            <w:r w:rsidRPr="00856CC6">
              <w:t>&lt;*&gt;</w:t>
            </w:r>
          </w:p>
        </w:tc>
        <w:tc>
          <w:tcPr>
            <w:tcW w:w="1426" w:type="dxa"/>
          </w:tcPr>
          <w:p w:rsidR="00856CC6" w:rsidRPr="00856CC6" w:rsidRDefault="00856CC6">
            <w:pPr>
              <w:pStyle w:val="ConsPlusNormal"/>
            </w:pPr>
            <w:r w:rsidRPr="00856CC6">
              <w:t>&lt;*&gt;</w:t>
            </w:r>
          </w:p>
        </w:tc>
        <w:tc>
          <w:tcPr>
            <w:tcW w:w="1426" w:type="dxa"/>
          </w:tcPr>
          <w:p w:rsidR="00856CC6" w:rsidRPr="00856CC6" w:rsidRDefault="00856CC6">
            <w:pPr>
              <w:pStyle w:val="ConsPlusNormal"/>
            </w:pPr>
            <w:r w:rsidRPr="00856CC6">
              <w:t>&lt;*&gt;</w:t>
            </w:r>
          </w:p>
        </w:tc>
        <w:tc>
          <w:tcPr>
            <w:tcW w:w="1430" w:type="dxa"/>
          </w:tcPr>
          <w:p w:rsidR="00856CC6" w:rsidRPr="00856CC6" w:rsidRDefault="00856CC6">
            <w:pPr>
              <w:pStyle w:val="ConsPlusNormal"/>
            </w:pPr>
            <w:r w:rsidRPr="00856CC6">
              <w:t>&lt;*&gt;</w:t>
            </w:r>
          </w:p>
        </w:tc>
        <w:tc>
          <w:tcPr>
            <w:tcW w:w="1430" w:type="dxa"/>
          </w:tcPr>
          <w:p w:rsidR="00856CC6" w:rsidRPr="00856CC6" w:rsidRDefault="00856CC6">
            <w:pPr>
              <w:pStyle w:val="ConsPlusNormal"/>
            </w:pPr>
            <w:r w:rsidRPr="00856CC6">
              <w:t>&lt;*&gt;</w:t>
            </w:r>
          </w:p>
        </w:tc>
        <w:tc>
          <w:tcPr>
            <w:tcW w:w="1459" w:type="dxa"/>
          </w:tcPr>
          <w:p w:rsidR="00856CC6" w:rsidRPr="00856CC6" w:rsidRDefault="00856CC6">
            <w:pPr>
              <w:pStyle w:val="ConsPlusNormal"/>
            </w:pPr>
            <w:r w:rsidRPr="00856CC6">
              <w:t>&lt;*&gt;</w:t>
            </w:r>
          </w:p>
        </w:tc>
      </w:tr>
      <w:tr w:rsidR="00856CC6" w:rsidRPr="00856CC6">
        <w:tc>
          <w:tcPr>
            <w:tcW w:w="794" w:type="dxa"/>
          </w:tcPr>
          <w:p w:rsidR="00856CC6" w:rsidRPr="00856CC6" w:rsidRDefault="00856CC6">
            <w:pPr>
              <w:pStyle w:val="ConsPlusNormal"/>
            </w:pPr>
            <w:r w:rsidRPr="00856CC6">
              <w:t>1.1.</w:t>
            </w:r>
          </w:p>
        </w:tc>
        <w:tc>
          <w:tcPr>
            <w:tcW w:w="2665" w:type="dxa"/>
          </w:tcPr>
          <w:p w:rsidR="00856CC6" w:rsidRPr="00856CC6" w:rsidRDefault="00856CC6">
            <w:pPr>
              <w:pStyle w:val="ConsPlusNormal"/>
            </w:pPr>
            <w:r w:rsidRPr="00856CC6">
              <w:t>Наименование основного мероприятия 1.1</w:t>
            </w:r>
          </w:p>
        </w:tc>
        <w:tc>
          <w:tcPr>
            <w:tcW w:w="1426" w:type="dxa"/>
          </w:tcPr>
          <w:p w:rsidR="00856CC6" w:rsidRPr="00856CC6" w:rsidRDefault="00856CC6">
            <w:pPr>
              <w:pStyle w:val="ConsPlusNormal"/>
            </w:pPr>
          </w:p>
        </w:tc>
        <w:tc>
          <w:tcPr>
            <w:tcW w:w="1430" w:type="dxa"/>
          </w:tcPr>
          <w:p w:rsidR="00856CC6" w:rsidRPr="00856CC6" w:rsidRDefault="00856CC6">
            <w:pPr>
              <w:pStyle w:val="ConsPlusNormal"/>
            </w:pPr>
            <w:r w:rsidRPr="00856CC6">
              <w:t>-</w:t>
            </w:r>
          </w:p>
        </w:tc>
        <w:tc>
          <w:tcPr>
            <w:tcW w:w="1426" w:type="dxa"/>
          </w:tcPr>
          <w:p w:rsidR="00856CC6" w:rsidRPr="00856CC6" w:rsidRDefault="00856CC6">
            <w:pPr>
              <w:pStyle w:val="ConsPlusNormal"/>
            </w:pPr>
            <w:r w:rsidRPr="00856CC6">
              <w:t>-</w:t>
            </w:r>
          </w:p>
        </w:tc>
        <w:tc>
          <w:tcPr>
            <w:tcW w:w="1426" w:type="dxa"/>
          </w:tcPr>
          <w:p w:rsidR="00856CC6" w:rsidRPr="00856CC6" w:rsidRDefault="00856CC6">
            <w:pPr>
              <w:pStyle w:val="ConsPlusNormal"/>
            </w:pPr>
            <w:r w:rsidRPr="00856CC6">
              <w:t>-</w:t>
            </w:r>
          </w:p>
        </w:tc>
        <w:tc>
          <w:tcPr>
            <w:tcW w:w="1430" w:type="dxa"/>
          </w:tcPr>
          <w:p w:rsidR="00856CC6" w:rsidRPr="00856CC6" w:rsidRDefault="00856CC6">
            <w:pPr>
              <w:pStyle w:val="ConsPlusNormal"/>
            </w:pPr>
            <w:r w:rsidRPr="00856CC6">
              <w:t>-</w:t>
            </w:r>
          </w:p>
        </w:tc>
        <w:tc>
          <w:tcPr>
            <w:tcW w:w="1430" w:type="dxa"/>
          </w:tcPr>
          <w:p w:rsidR="00856CC6" w:rsidRPr="00856CC6" w:rsidRDefault="00856CC6">
            <w:pPr>
              <w:pStyle w:val="ConsPlusNormal"/>
            </w:pPr>
            <w:r w:rsidRPr="00856CC6">
              <w:t>-</w:t>
            </w:r>
          </w:p>
        </w:tc>
        <w:tc>
          <w:tcPr>
            <w:tcW w:w="1459" w:type="dxa"/>
          </w:tcPr>
          <w:p w:rsidR="00856CC6" w:rsidRPr="00856CC6" w:rsidRDefault="00856CC6">
            <w:pPr>
              <w:pStyle w:val="ConsPlusNormal"/>
            </w:pPr>
            <w:r w:rsidRPr="00856CC6">
              <w:t>-</w:t>
            </w:r>
          </w:p>
        </w:tc>
      </w:tr>
      <w:tr w:rsidR="00856CC6" w:rsidRPr="00856CC6">
        <w:tc>
          <w:tcPr>
            <w:tcW w:w="794" w:type="dxa"/>
          </w:tcPr>
          <w:p w:rsidR="00856CC6" w:rsidRPr="00856CC6" w:rsidRDefault="00856CC6">
            <w:pPr>
              <w:pStyle w:val="ConsPlusNormal"/>
            </w:pPr>
            <w:r w:rsidRPr="00856CC6">
              <w:t>1.1.1.</w:t>
            </w:r>
          </w:p>
        </w:tc>
        <w:tc>
          <w:tcPr>
            <w:tcW w:w="2665" w:type="dxa"/>
          </w:tcPr>
          <w:p w:rsidR="00856CC6" w:rsidRPr="00856CC6" w:rsidRDefault="00856CC6">
            <w:pPr>
              <w:pStyle w:val="ConsPlusNormal"/>
            </w:pPr>
            <w:r w:rsidRPr="00856CC6">
              <w:t>Наименование мероприятия 1.1.1</w:t>
            </w:r>
          </w:p>
        </w:tc>
        <w:tc>
          <w:tcPr>
            <w:tcW w:w="1426" w:type="dxa"/>
          </w:tcPr>
          <w:p w:rsidR="00856CC6" w:rsidRPr="00856CC6" w:rsidRDefault="00856CC6">
            <w:pPr>
              <w:pStyle w:val="ConsPlusNormal"/>
            </w:pPr>
          </w:p>
        </w:tc>
        <w:tc>
          <w:tcPr>
            <w:tcW w:w="1430" w:type="dxa"/>
          </w:tcPr>
          <w:p w:rsidR="00856CC6" w:rsidRPr="00856CC6" w:rsidRDefault="00856CC6">
            <w:pPr>
              <w:pStyle w:val="ConsPlusNormal"/>
            </w:pPr>
          </w:p>
        </w:tc>
        <w:tc>
          <w:tcPr>
            <w:tcW w:w="1426" w:type="dxa"/>
          </w:tcPr>
          <w:p w:rsidR="00856CC6" w:rsidRPr="00856CC6" w:rsidRDefault="00856CC6">
            <w:pPr>
              <w:pStyle w:val="ConsPlusNormal"/>
            </w:pPr>
          </w:p>
        </w:tc>
        <w:tc>
          <w:tcPr>
            <w:tcW w:w="1426" w:type="dxa"/>
          </w:tcPr>
          <w:p w:rsidR="00856CC6" w:rsidRPr="00856CC6" w:rsidRDefault="00856CC6">
            <w:pPr>
              <w:pStyle w:val="ConsPlusNormal"/>
            </w:pPr>
          </w:p>
        </w:tc>
        <w:tc>
          <w:tcPr>
            <w:tcW w:w="1430" w:type="dxa"/>
          </w:tcPr>
          <w:p w:rsidR="00856CC6" w:rsidRPr="00856CC6" w:rsidRDefault="00856CC6">
            <w:pPr>
              <w:pStyle w:val="ConsPlusNormal"/>
            </w:pPr>
          </w:p>
        </w:tc>
        <w:tc>
          <w:tcPr>
            <w:tcW w:w="1430" w:type="dxa"/>
          </w:tcPr>
          <w:p w:rsidR="00856CC6" w:rsidRPr="00856CC6" w:rsidRDefault="00856CC6">
            <w:pPr>
              <w:pStyle w:val="ConsPlusNormal"/>
            </w:pPr>
          </w:p>
        </w:tc>
        <w:tc>
          <w:tcPr>
            <w:tcW w:w="1459" w:type="dxa"/>
          </w:tcPr>
          <w:p w:rsidR="00856CC6" w:rsidRPr="00856CC6" w:rsidRDefault="00856CC6">
            <w:pPr>
              <w:pStyle w:val="ConsPlusNormal"/>
            </w:pPr>
          </w:p>
        </w:tc>
      </w:tr>
      <w:tr w:rsidR="00856CC6" w:rsidRPr="00856CC6">
        <w:tc>
          <w:tcPr>
            <w:tcW w:w="794" w:type="dxa"/>
          </w:tcPr>
          <w:p w:rsidR="00856CC6" w:rsidRPr="00856CC6" w:rsidRDefault="00856CC6">
            <w:pPr>
              <w:pStyle w:val="ConsPlusNormal"/>
            </w:pPr>
            <w:r w:rsidRPr="00856CC6">
              <w:t>1.1.2.</w:t>
            </w:r>
          </w:p>
        </w:tc>
        <w:tc>
          <w:tcPr>
            <w:tcW w:w="2665" w:type="dxa"/>
          </w:tcPr>
          <w:p w:rsidR="00856CC6" w:rsidRPr="00856CC6" w:rsidRDefault="00856CC6">
            <w:pPr>
              <w:pStyle w:val="ConsPlusNormal"/>
            </w:pPr>
            <w:r w:rsidRPr="00856CC6">
              <w:t>Наименование мероприятия 1.1.2</w:t>
            </w:r>
          </w:p>
        </w:tc>
        <w:tc>
          <w:tcPr>
            <w:tcW w:w="1426" w:type="dxa"/>
          </w:tcPr>
          <w:p w:rsidR="00856CC6" w:rsidRPr="00856CC6" w:rsidRDefault="00856CC6">
            <w:pPr>
              <w:pStyle w:val="ConsPlusNormal"/>
            </w:pPr>
          </w:p>
        </w:tc>
        <w:tc>
          <w:tcPr>
            <w:tcW w:w="1430" w:type="dxa"/>
          </w:tcPr>
          <w:p w:rsidR="00856CC6" w:rsidRPr="00856CC6" w:rsidRDefault="00856CC6">
            <w:pPr>
              <w:pStyle w:val="ConsPlusNormal"/>
            </w:pPr>
          </w:p>
        </w:tc>
        <w:tc>
          <w:tcPr>
            <w:tcW w:w="1426" w:type="dxa"/>
          </w:tcPr>
          <w:p w:rsidR="00856CC6" w:rsidRPr="00856CC6" w:rsidRDefault="00856CC6">
            <w:pPr>
              <w:pStyle w:val="ConsPlusNormal"/>
            </w:pPr>
          </w:p>
        </w:tc>
        <w:tc>
          <w:tcPr>
            <w:tcW w:w="1426" w:type="dxa"/>
          </w:tcPr>
          <w:p w:rsidR="00856CC6" w:rsidRPr="00856CC6" w:rsidRDefault="00856CC6">
            <w:pPr>
              <w:pStyle w:val="ConsPlusNormal"/>
            </w:pPr>
          </w:p>
        </w:tc>
        <w:tc>
          <w:tcPr>
            <w:tcW w:w="1430" w:type="dxa"/>
          </w:tcPr>
          <w:p w:rsidR="00856CC6" w:rsidRPr="00856CC6" w:rsidRDefault="00856CC6">
            <w:pPr>
              <w:pStyle w:val="ConsPlusNormal"/>
            </w:pPr>
          </w:p>
        </w:tc>
        <w:tc>
          <w:tcPr>
            <w:tcW w:w="1430" w:type="dxa"/>
          </w:tcPr>
          <w:p w:rsidR="00856CC6" w:rsidRPr="00856CC6" w:rsidRDefault="00856CC6">
            <w:pPr>
              <w:pStyle w:val="ConsPlusNormal"/>
            </w:pPr>
          </w:p>
        </w:tc>
        <w:tc>
          <w:tcPr>
            <w:tcW w:w="1459" w:type="dxa"/>
          </w:tcPr>
          <w:p w:rsidR="00856CC6" w:rsidRPr="00856CC6" w:rsidRDefault="00856CC6">
            <w:pPr>
              <w:pStyle w:val="ConsPlusNormal"/>
            </w:pPr>
          </w:p>
        </w:tc>
      </w:tr>
    </w:tbl>
    <w:p w:rsidR="00856CC6" w:rsidRPr="00856CC6" w:rsidRDefault="00856CC6">
      <w:pPr>
        <w:pStyle w:val="ConsPlusNormal"/>
        <w:ind w:firstLine="540"/>
        <w:jc w:val="both"/>
      </w:pPr>
    </w:p>
    <w:p w:rsidR="00856CC6" w:rsidRPr="00856CC6" w:rsidRDefault="00856CC6">
      <w:pPr>
        <w:pStyle w:val="ConsPlusNormal"/>
        <w:ind w:firstLine="540"/>
        <w:jc w:val="both"/>
      </w:pPr>
      <w:r w:rsidRPr="00856CC6">
        <w:lastRenderedPageBreak/>
        <w:t>--------------------------------</w:t>
      </w:r>
    </w:p>
    <w:p w:rsidR="00856CC6" w:rsidRPr="00856CC6" w:rsidRDefault="00856CC6">
      <w:pPr>
        <w:pStyle w:val="ConsPlusNormal"/>
        <w:spacing w:before="220"/>
        <w:ind w:firstLine="540"/>
        <w:jc w:val="both"/>
      </w:pPr>
      <w:bookmarkStart w:id="34" w:name="P1773"/>
      <w:bookmarkEnd w:id="34"/>
      <w:r w:rsidRPr="00856CC6">
        <w:t>&lt;*&gt; Итоговая сумма коэффициентов значимости мероприятий по подпрограмме по каждому году должна равняться единице.</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 N 7</w:t>
      </w:r>
    </w:p>
    <w:p w:rsidR="00856CC6" w:rsidRPr="00856CC6" w:rsidRDefault="00856CC6">
      <w:pPr>
        <w:pStyle w:val="ConsPlusNormal"/>
        <w:jc w:val="right"/>
      </w:pPr>
      <w:r w:rsidRPr="00856CC6">
        <w:t>к требованиям</w:t>
      </w:r>
    </w:p>
    <w:p w:rsidR="00856CC6" w:rsidRPr="00856CC6" w:rsidRDefault="00856CC6">
      <w:pPr>
        <w:pStyle w:val="ConsPlusNormal"/>
        <w:jc w:val="center"/>
      </w:pPr>
    </w:p>
    <w:p w:rsidR="00856CC6" w:rsidRPr="00856CC6" w:rsidRDefault="00856CC6">
      <w:pPr>
        <w:pStyle w:val="ConsPlusTitle"/>
        <w:jc w:val="center"/>
      </w:pPr>
      <w:bookmarkStart w:id="35" w:name="P1782"/>
      <w:bookmarkEnd w:id="35"/>
      <w:r w:rsidRPr="00856CC6">
        <w:t>Перечень</w:t>
      </w:r>
    </w:p>
    <w:p w:rsidR="00856CC6" w:rsidRPr="00856CC6" w:rsidRDefault="00856CC6">
      <w:pPr>
        <w:pStyle w:val="ConsPlusTitle"/>
        <w:jc w:val="center"/>
      </w:pPr>
      <w:proofErr w:type="gramStart"/>
      <w:r w:rsidRPr="00856CC6">
        <w:t>объектов капитального строительства (реконструкции, в том</w:t>
      </w:r>
      <w:proofErr w:type="gramEnd"/>
    </w:p>
    <w:p w:rsidR="00856CC6" w:rsidRPr="00856CC6" w:rsidRDefault="00856CC6">
      <w:pPr>
        <w:pStyle w:val="ConsPlusTitle"/>
        <w:jc w:val="center"/>
      </w:pPr>
      <w:proofErr w:type="gramStart"/>
      <w:r w:rsidRPr="00856CC6">
        <w:t>числе</w:t>
      </w:r>
      <w:proofErr w:type="gramEnd"/>
      <w:r w:rsidRPr="00856CC6">
        <w:t xml:space="preserve"> с элементами реставрации, технического перевооружения)</w:t>
      </w:r>
    </w:p>
    <w:p w:rsidR="00856CC6" w:rsidRPr="00856CC6" w:rsidRDefault="00856CC6">
      <w:pPr>
        <w:pStyle w:val="ConsPlusTitle"/>
        <w:jc w:val="center"/>
      </w:pPr>
      <w:r w:rsidRPr="00856CC6">
        <w:t>государственной собственности Амурской области и объектов</w:t>
      </w:r>
    </w:p>
    <w:p w:rsidR="00856CC6" w:rsidRPr="00856CC6" w:rsidRDefault="00856CC6">
      <w:pPr>
        <w:pStyle w:val="ConsPlusTitle"/>
        <w:jc w:val="center"/>
      </w:pPr>
      <w:r w:rsidRPr="00856CC6">
        <w:t xml:space="preserve">недвижимого имущества, </w:t>
      </w:r>
      <w:proofErr w:type="gramStart"/>
      <w:r w:rsidRPr="00856CC6">
        <w:t>приобретаемых</w:t>
      </w:r>
      <w:proofErr w:type="gramEnd"/>
      <w:r w:rsidRPr="00856CC6">
        <w:t xml:space="preserve"> в государственную</w:t>
      </w:r>
    </w:p>
    <w:p w:rsidR="00856CC6" w:rsidRPr="00856CC6" w:rsidRDefault="00856CC6">
      <w:pPr>
        <w:pStyle w:val="ConsPlusTitle"/>
        <w:jc w:val="center"/>
      </w:pPr>
      <w:r w:rsidRPr="00856CC6">
        <w:t>собственность Амурской области</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1714"/>
        <w:gridCol w:w="1435"/>
        <w:gridCol w:w="1133"/>
        <w:gridCol w:w="1304"/>
        <w:gridCol w:w="1282"/>
        <w:gridCol w:w="1282"/>
        <w:gridCol w:w="1871"/>
        <w:gridCol w:w="859"/>
        <w:gridCol w:w="998"/>
        <w:gridCol w:w="1133"/>
        <w:gridCol w:w="998"/>
        <w:gridCol w:w="1134"/>
        <w:gridCol w:w="1325"/>
      </w:tblGrid>
      <w:tr w:rsidR="00856CC6" w:rsidRPr="00856CC6">
        <w:tc>
          <w:tcPr>
            <w:tcW w:w="571" w:type="dxa"/>
            <w:vMerge w:val="restart"/>
          </w:tcPr>
          <w:p w:rsidR="00856CC6" w:rsidRPr="00856CC6" w:rsidRDefault="00856CC6">
            <w:pPr>
              <w:pStyle w:val="ConsPlusNormal"/>
              <w:jc w:val="center"/>
            </w:pPr>
            <w:r w:rsidRPr="00856CC6">
              <w:t xml:space="preserve">N </w:t>
            </w:r>
            <w:proofErr w:type="gramStart"/>
            <w:r w:rsidRPr="00856CC6">
              <w:t>п</w:t>
            </w:r>
            <w:proofErr w:type="gramEnd"/>
            <w:r w:rsidRPr="00856CC6">
              <w:t>/п</w:t>
            </w:r>
          </w:p>
        </w:tc>
        <w:tc>
          <w:tcPr>
            <w:tcW w:w="1714" w:type="dxa"/>
            <w:vMerge w:val="restart"/>
          </w:tcPr>
          <w:p w:rsidR="00856CC6" w:rsidRPr="00856CC6" w:rsidRDefault="00856CC6">
            <w:pPr>
              <w:pStyle w:val="ConsPlusNormal"/>
              <w:jc w:val="center"/>
            </w:pPr>
            <w:r w:rsidRPr="00856CC6">
              <w:t>Наименование мероприятия/объекта капитального строительства (объекта недвижимого имущества)</w:t>
            </w:r>
          </w:p>
        </w:tc>
        <w:tc>
          <w:tcPr>
            <w:tcW w:w="1435" w:type="dxa"/>
            <w:vMerge w:val="restart"/>
          </w:tcPr>
          <w:p w:rsidR="00856CC6" w:rsidRPr="00856CC6" w:rsidRDefault="00856CC6">
            <w:pPr>
              <w:pStyle w:val="ConsPlusNormal"/>
              <w:jc w:val="center"/>
            </w:pPr>
            <w:r w:rsidRPr="00856CC6">
              <w:t>Направление инвестирования (строительство, реконструкция, техническое перевооружение, приобретение)</w:t>
            </w:r>
          </w:p>
        </w:tc>
        <w:tc>
          <w:tcPr>
            <w:tcW w:w="1133" w:type="dxa"/>
            <w:vMerge w:val="restart"/>
          </w:tcPr>
          <w:p w:rsidR="00856CC6" w:rsidRPr="00856CC6" w:rsidRDefault="00856CC6">
            <w:pPr>
              <w:pStyle w:val="ConsPlusNormal"/>
              <w:jc w:val="center"/>
            </w:pPr>
            <w:r w:rsidRPr="00856CC6">
              <w:t>Создаваемая мощность (прирост мощности) объекта</w:t>
            </w:r>
          </w:p>
        </w:tc>
        <w:tc>
          <w:tcPr>
            <w:tcW w:w="1304" w:type="dxa"/>
            <w:vMerge w:val="restart"/>
          </w:tcPr>
          <w:p w:rsidR="00856CC6" w:rsidRPr="00856CC6" w:rsidRDefault="00856CC6">
            <w:pPr>
              <w:pStyle w:val="ConsPlusNormal"/>
              <w:jc w:val="center"/>
            </w:pPr>
            <w:r w:rsidRPr="00856CC6">
              <w:t xml:space="preserve">Наличие утвержденной </w:t>
            </w:r>
            <w:proofErr w:type="spellStart"/>
            <w:r w:rsidRPr="00856CC6">
              <w:t>проектно</w:t>
            </w:r>
            <w:proofErr w:type="spellEnd"/>
            <w:r w:rsidRPr="00856CC6">
              <w:t xml:space="preserve"> сметной документации (</w:t>
            </w:r>
            <w:proofErr w:type="gramStart"/>
            <w:r w:rsidRPr="00856CC6">
              <w:t>имеется</w:t>
            </w:r>
            <w:proofErr w:type="gramEnd"/>
            <w:r w:rsidRPr="00856CC6">
              <w:t>/отсутствует)</w:t>
            </w:r>
          </w:p>
        </w:tc>
        <w:tc>
          <w:tcPr>
            <w:tcW w:w="1282" w:type="dxa"/>
            <w:vMerge w:val="restart"/>
          </w:tcPr>
          <w:p w:rsidR="00856CC6" w:rsidRPr="00856CC6" w:rsidRDefault="00856CC6">
            <w:pPr>
              <w:pStyle w:val="ConsPlusNormal"/>
              <w:jc w:val="center"/>
            </w:pPr>
            <w:r w:rsidRPr="00856CC6">
              <w:t>Сметная стоимость объекта &lt;1&gt; или предполагаемая (предельная) стоимость объекта &lt;2&gt; (тыс. рублей)</w:t>
            </w:r>
          </w:p>
        </w:tc>
        <w:tc>
          <w:tcPr>
            <w:tcW w:w="1282" w:type="dxa"/>
            <w:vMerge w:val="restart"/>
          </w:tcPr>
          <w:p w:rsidR="00856CC6" w:rsidRPr="00856CC6" w:rsidRDefault="00856CC6">
            <w:pPr>
              <w:pStyle w:val="ConsPlusNormal"/>
              <w:jc w:val="center"/>
            </w:pPr>
            <w:r w:rsidRPr="00856CC6">
              <w:t>Год определения стоимости строительства (приобретения) объекта</w:t>
            </w:r>
          </w:p>
        </w:tc>
        <w:tc>
          <w:tcPr>
            <w:tcW w:w="6993" w:type="dxa"/>
            <w:gridSpan w:val="6"/>
          </w:tcPr>
          <w:p w:rsidR="00856CC6" w:rsidRPr="00856CC6" w:rsidRDefault="00856CC6">
            <w:pPr>
              <w:pStyle w:val="ConsPlusNormal"/>
              <w:jc w:val="center"/>
            </w:pPr>
            <w:r w:rsidRPr="00856CC6">
              <w:t>Плановый объем и источники финансирования по годам, тыс. рублей</w:t>
            </w:r>
          </w:p>
        </w:tc>
        <w:tc>
          <w:tcPr>
            <w:tcW w:w="1325" w:type="dxa"/>
            <w:vMerge w:val="restart"/>
          </w:tcPr>
          <w:p w:rsidR="00856CC6" w:rsidRPr="00856CC6" w:rsidRDefault="00856CC6">
            <w:pPr>
              <w:pStyle w:val="ConsPlusNormal"/>
              <w:jc w:val="center"/>
            </w:pPr>
            <w:r w:rsidRPr="00856CC6">
              <w:t>Срок планируемого ввода (приобретения) объекта в эксплуатацию</w:t>
            </w:r>
          </w:p>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vMerge w:val="restart"/>
          </w:tcPr>
          <w:p w:rsidR="00856CC6" w:rsidRPr="00856CC6" w:rsidRDefault="00856CC6">
            <w:pPr>
              <w:pStyle w:val="ConsPlusNormal"/>
              <w:jc w:val="center"/>
            </w:pPr>
            <w:r w:rsidRPr="00856CC6">
              <w:t>год</w:t>
            </w:r>
          </w:p>
        </w:tc>
        <w:tc>
          <w:tcPr>
            <w:tcW w:w="1857" w:type="dxa"/>
            <w:gridSpan w:val="2"/>
          </w:tcPr>
          <w:p w:rsidR="00856CC6" w:rsidRPr="00856CC6" w:rsidRDefault="00856CC6">
            <w:pPr>
              <w:pStyle w:val="ConsPlusNormal"/>
              <w:jc w:val="center"/>
            </w:pPr>
            <w:r w:rsidRPr="00856CC6">
              <w:t>общий объем финансирования, тыс. рублей</w:t>
            </w:r>
          </w:p>
        </w:tc>
        <w:tc>
          <w:tcPr>
            <w:tcW w:w="1133" w:type="dxa"/>
            <w:vMerge w:val="restart"/>
          </w:tcPr>
          <w:p w:rsidR="00856CC6" w:rsidRPr="00856CC6" w:rsidRDefault="00856CC6">
            <w:pPr>
              <w:pStyle w:val="ConsPlusNormal"/>
              <w:jc w:val="center"/>
            </w:pPr>
            <w:r w:rsidRPr="00856CC6">
              <w:t>федеральный бюджет</w:t>
            </w:r>
          </w:p>
        </w:tc>
        <w:tc>
          <w:tcPr>
            <w:tcW w:w="998" w:type="dxa"/>
            <w:vMerge w:val="restart"/>
          </w:tcPr>
          <w:p w:rsidR="00856CC6" w:rsidRPr="00856CC6" w:rsidRDefault="00856CC6">
            <w:pPr>
              <w:pStyle w:val="ConsPlusNormal"/>
              <w:jc w:val="center"/>
            </w:pPr>
            <w:r w:rsidRPr="00856CC6">
              <w:t>областной бюджет</w:t>
            </w:r>
          </w:p>
        </w:tc>
        <w:tc>
          <w:tcPr>
            <w:tcW w:w="1134" w:type="dxa"/>
            <w:vMerge w:val="restart"/>
          </w:tcPr>
          <w:p w:rsidR="00856CC6" w:rsidRPr="00856CC6" w:rsidRDefault="00856CC6">
            <w:pPr>
              <w:pStyle w:val="ConsPlusNormal"/>
              <w:jc w:val="center"/>
            </w:pPr>
            <w:r w:rsidRPr="00856CC6">
              <w:t>внебюджетные средства</w:t>
            </w: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vMerge/>
          </w:tcPr>
          <w:p w:rsidR="00856CC6" w:rsidRPr="00856CC6" w:rsidRDefault="00856CC6"/>
        </w:tc>
        <w:tc>
          <w:tcPr>
            <w:tcW w:w="859" w:type="dxa"/>
          </w:tcPr>
          <w:p w:rsidR="00856CC6" w:rsidRPr="00856CC6" w:rsidRDefault="00856CC6">
            <w:pPr>
              <w:pStyle w:val="ConsPlusNormal"/>
              <w:jc w:val="center"/>
            </w:pPr>
            <w:r w:rsidRPr="00856CC6">
              <w:t>всего</w:t>
            </w:r>
          </w:p>
        </w:tc>
        <w:tc>
          <w:tcPr>
            <w:tcW w:w="998" w:type="dxa"/>
          </w:tcPr>
          <w:p w:rsidR="00856CC6" w:rsidRPr="00856CC6" w:rsidRDefault="00856CC6">
            <w:pPr>
              <w:pStyle w:val="ConsPlusNormal"/>
              <w:jc w:val="center"/>
            </w:pPr>
            <w:r w:rsidRPr="00856CC6">
              <w:t xml:space="preserve">в </w:t>
            </w:r>
            <w:proofErr w:type="spellStart"/>
            <w:r w:rsidRPr="00856CC6">
              <w:t>т.ч</w:t>
            </w:r>
            <w:proofErr w:type="spellEnd"/>
            <w:r w:rsidRPr="00856CC6">
              <w:t>. на ПИР и ПСД</w:t>
            </w:r>
          </w:p>
        </w:tc>
        <w:tc>
          <w:tcPr>
            <w:tcW w:w="1133" w:type="dxa"/>
            <w:vMerge/>
          </w:tcPr>
          <w:p w:rsidR="00856CC6" w:rsidRPr="00856CC6" w:rsidRDefault="00856CC6"/>
        </w:tc>
        <w:tc>
          <w:tcPr>
            <w:tcW w:w="998" w:type="dxa"/>
            <w:vMerge/>
          </w:tcPr>
          <w:p w:rsidR="00856CC6" w:rsidRPr="00856CC6" w:rsidRDefault="00856CC6"/>
        </w:tc>
        <w:tc>
          <w:tcPr>
            <w:tcW w:w="1134" w:type="dxa"/>
            <w:vMerge/>
          </w:tcPr>
          <w:p w:rsidR="00856CC6" w:rsidRPr="00856CC6" w:rsidRDefault="00856CC6"/>
        </w:tc>
        <w:tc>
          <w:tcPr>
            <w:tcW w:w="1325" w:type="dxa"/>
            <w:vMerge/>
          </w:tcPr>
          <w:p w:rsidR="00856CC6" w:rsidRPr="00856CC6" w:rsidRDefault="00856CC6"/>
        </w:tc>
      </w:tr>
      <w:tr w:rsidR="00856CC6" w:rsidRPr="00856CC6">
        <w:tc>
          <w:tcPr>
            <w:tcW w:w="571" w:type="dxa"/>
          </w:tcPr>
          <w:p w:rsidR="00856CC6" w:rsidRPr="00856CC6" w:rsidRDefault="00856CC6">
            <w:pPr>
              <w:pStyle w:val="ConsPlusNormal"/>
              <w:jc w:val="center"/>
            </w:pPr>
            <w:r w:rsidRPr="00856CC6">
              <w:t>1</w:t>
            </w:r>
          </w:p>
        </w:tc>
        <w:tc>
          <w:tcPr>
            <w:tcW w:w="1714" w:type="dxa"/>
          </w:tcPr>
          <w:p w:rsidR="00856CC6" w:rsidRPr="00856CC6" w:rsidRDefault="00856CC6">
            <w:pPr>
              <w:pStyle w:val="ConsPlusNormal"/>
              <w:jc w:val="center"/>
            </w:pPr>
            <w:r w:rsidRPr="00856CC6">
              <w:t>2</w:t>
            </w:r>
          </w:p>
        </w:tc>
        <w:tc>
          <w:tcPr>
            <w:tcW w:w="1435" w:type="dxa"/>
          </w:tcPr>
          <w:p w:rsidR="00856CC6" w:rsidRPr="00856CC6" w:rsidRDefault="00856CC6">
            <w:pPr>
              <w:pStyle w:val="ConsPlusNormal"/>
              <w:jc w:val="center"/>
            </w:pPr>
            <w:r w:rsidRPr="00856CC6">
              <w:t>3</w:t>
            </w:r>
          </w:p>
        </w:tc>
        <w:tc>
          <w:tcPr>
            <w:tcW w:w="1133" w:type="dxa"/>
          </w:tcPr>
          <w:p w:rsidR="00856CC6" w:rsidRPr="00856CC6" w:rsidRDefault="00856CC6">
            <w:pPr>
              <w:pStyle w:val="ConsPlusNormal"/>
              <w:jc w:val="center"/>
            </w:pPr>
            <w:r w:rsidRPr="00856CC6">
              <w:t>4</w:t>
            </w:r>
          </w:p>
        </w:tc>
        <w:tc>
          <w:tcPr>
            <w:tcW w:w="1304" w:type="dxa"/>
          </w:tcPr>
          <w:p w:rsidR="00856CC6" w:rsidRPr="00856CC6" w:rsidRDefault="00856CC6">
            <w:pPr>
              <w:pStyle w:val="ConsPlusNormal"/>
              <w:jc w:val="center"/>
            </w:pPr>
            <w:r w:rsidRPr="00856CC6">
              <w:t>5</w:t>
            </w:r>
          </w:p>
        </w:tc>
        <w:tc>
          <w:tcPr>
            <w:tcW w:w="1282" w:type="dxa"/>
          </w:tcPr>
          <w:p w:rsidR="00856CC6" w:rsidRPr="00856CC6" w:rsidRDefault="00856CC6">
            <w:pPr>
              <w:pStyle w:val="ConsPlusNormal"/>
              <w:jc w:val="center"/>
            </w:pPr>
            <w:r w:rsidRPr="00856CC6">
              <w:t>6</w:t>
            </w:r>
          </w:p>
        </w:tc>
        <w:tc>
          <w:tcPr>
            <w:tcW w:w="1282" w:type="dxa"/>
          </w:tcPr>
          <w:p w:rsidR="00856CC6" w:rsidRPr="00856CC6" w:rsidRDefault="00856CC6">
            <w:pPr>
              <w:pStyle w:val="ConsPlusNormal"/>
              <w:jc w:val="center"/>
            </w:pPr>
            <w:r w:rsidRPr="00856CC6">
              <w:t>7</w:t>
            </w:r>
          </w:p>
        </w:tc>
        <w:tc>
          <w:tcPr>
            <w:tcW w:w="1871" w:type="dxa"/>
          </w:tcPr>
          <w:p w:rsidR="00856CC6" w:rsidRPr="00856CC6" w:rsidRDefault="00856CC6">
            <w:pPr>
              <w:pStyle w:val="ConsPlusNormal"/>
              <w:jc w:val="center"/>
            </w:pPr>
            <w:r w:rsidRPr="00856CC6">
              <w:t>8</w:t>
            </w:r>
          </w:p>
        </w:tc>
        <w:tc>
          <w:tcPr>
            <w:tcW w:w="859" w:type="dxa"/>
          </w:tcPr>
          <w:p w:rsidR="00856CC6" w:rsidRPr="00856CC6" w:rsidRDefault="00856CC6">
            <w:pPr>
              <w:pStyle w:val="ConsPlusNormal"/>
              <w:jc w:val="center"/>
            </w:pPr>
            <w:r w:rsidRPr="00856CC6">
              <w:t>9</w:t>
            </w:r>
          </w:p>
        </w:tc>
        <w:tc>
          <w:tcPr>
            <w:tcW w:w="998" w:type="dxa"/>
          </w:tcPr>
          <w:p w:rsidR="00856CC6" w:rsidRPr="00856CC6" w:rsidRDefault="00856CC6">
            <w:pPr>
              <w:pStyle w:val="ConsPlusNormal"/>
              <w:jc w:val="center"/>
            </w:pPr>
            <w:r w:rsidRPr="00856CC6">
              <w:t>10</w:t>
            </w:r>
          </w:p>
        </w:tc>
        <w:tc>
          <w:tcPr>
            <w:tcW w:w="1133" w:type="dxa"/>
          </w:tcPr>
          <w:p w:rsidR="00856CC6" w:rsidRPr="00856CC6" w:rsidRDefault="00856CC6">
            <w:pPr>
              <w:pStyle w:val="ConsPlusNormal"/>
              <w:jc w:val="center"/>
            </w:pPr>
            <w:r w:rsidRPr="00856CC6">
              <w:t>11</w:t>
            </w:r>
          </w:p>
        </w:tc>
        <w:tc>
          <w:tcPr>
            <w:tcW w:w="998" w:type="dxa"/>
          </w:tcPr>
          <w:p w:rsidR="00856CC6" w:rsidRPr="00856CC6" w:rsidRDefault="00856CC6">
            <w:pPr>
              <w:pStyle w:val="ConsPlusNormal"/>
              <w:jc w:val="center"/>
            </w:pPr>
            <w:r w:rsidRPr="00856CC6">
              <w:t>12</w:t>
            </w:r>
          </w:p>
        </w:tc>
        <w:tc>
          <w:tcPr>
            <w:tcW w:w="1134" w:type="dxa"/>
          </w:tcPr>
          <w:p w:rsidR="00856CC6" w:rsidRPr="00856CC6" w:rsidRDefault="00856CC6">
            <w:pPr>
              <w:pStyle w:val="ConsPlusNormal"/>
              <w:jc w:val="center"/>
            </w:pPr>
            <w:r w:rsidRPr="00856CC6">
              <w:t>13</w:t>
            </w:r>
          </w:p>
        </w:tc>
        <w:tc>
          <w:tcPr>
            <w:tcW w:w="1325" w:type="dxa"/>
          </w:tcPr>
          <w:p w:rsidR="00856CC6" w:rsidRPr="00856CC6" w:rsidRDefault="00856CC6">
            <w:pPr>
              <w:pStyle w:val="ConsPlusNormal"/>
              <w:jc w:val="center"/>
            </w:pPr>
            <w:r w:rsidRPr="00856CC6">
              <w:t>14</w:t>
            </w:r>
          </w:p>
        </w:tc>
      </w:tr>
      <w:tr w:rsidR="00856CC6" w:rsidRPr="00856CC6">
        <w:tc>
          <w:tcPr>
            <w:tcW w:w="17039" w:type="dxa"/>
            <w:gridSpan w:val="14"/>
          </w:tcPr>
          <w:p w:rsidR="00856CC6" w:rsidRPr="00856CC6" w:rsidRDefault="00856CC6">
            <w:pPr>
              <w:pStyle w:val="ConsPlusNormal"/>
              <w:jc w:val="center"/>
            </w:pPr>
            <w:r w:rsidRPr="00856CC6">
              <w:t>НАИМЕНОВАНИЕ ПОДПРОГРАММЫ 1</w:t>
            </w:r>
          </w:p>
        </w:tc>
      </w:tr>
      <w:tr w:rsidR="00856CC6" w:rsidRPr="00856CC6">
        <w:tc>
          <w:tcPr>
            <w:tcW w:w="571" w:type="dxa"/>
            <w:vMerge w:val="restart"/>
          </w:tcPr>
          <w:p w:rsidR="00856CC6" w:rsidRPr="00856CC6" w:rsidRDefault="00856CC6">
            <w:pPr>
              <w:pStyle w:val="ConsPlusNormal"/>
            </w:pPr>
            <w:r w:rsidRPr="00856CC6">
              <w:lastRenderedPageBreak/>
              <w:t>1.</w:t>
            </w:r>
          </w:p>
        </w:tc>
        <w:tc>
          <w:tcPr>
            <w:tcW w:w="1714" w:type="dxa"/>
            <w:vMerge w:val="restart"/>
          </w:tcPr>
          <w:p w:rsidR="00856CC6" w:rsidRPr="00856CC6" w:rsidRDefault="00856CC6">
            <w:pPr>
              <w:pStyle w:val="ConsPlusNormal"/>
            </w:pPr>
            <w:r w:rsidRPr="00856CC6">
              <w:t>Наименование мероприятия 1, в том числе:</w:t>
            </w:r>
          </w:p>
        </w:tc>
        <w:tc>
          <w:tcPr>
            <w:tcW w:w="1435" w:type="dxa"/>
            <w:vMerge w:val="restart"/>
          </w:tcPr>
          <w:p w:rsidR="00856CC6" w:rsidRPr="00856CC6" w:rsidRDefault="00856CC6">
            <w:pPr>
              <w:pStyle w:val="ConsPlusNormal"/>
            </w:pPr>
          </w:p>
        </w:tc>
        <w:tc>
          <w:tcPr>
            <w:tcW w:w="1133" w:type="dxa"/>
            <w:vMerge w:val="restart"/>
          </w:tcPr>
          <w:p w:rsidR="00856CC6" w:rsidRPr="00856CC6" w:rsidRDefault="00856CC6">
            <w:pPr>
              <w:pStyle w:val="ConsPlusNormal"/>
            </w:pPr>
            <w:r w:rsidRPr="00856CC6">
              <w:t>-</w:t>
            </w:r>
          </w:p>
        </w:tc>
        <w:tc>
          <w:tcPr>
            <w:tcW w:w="1304" w:type="dxa"/>
            <w:vMerge w:val="restart"/>
          </w:tcPr>
          <w:p w:rsidR="00856CC6" w:rsidRPr="00856CC6" w:rsidRDefault="00856CC6">
            <w:pPr>
              <w:pStyle w:val="ConsPlusNormal"/>
            </w:pPr>
            <w:r w:rsidRPr="00856CC6">
              <w:t>-</w:t>
            </w:r>
          </w:p>
        </w:tc>
        <w:tc>
          <w:tcPr>
            <w:tcW w:w="1282" w:type="dxa"/>
            <w:vMerge w:val="restart"/>
          </w:tcPr>
          <w:p w:rsidR="00856CC6" w:rsidRPr="00856CC6" w:rsidRDefault="00856CC6">
            <w:pPr>
              <w:pStyle w:val="ConsPlusNormal"/>
            </w:pPr>
            <w:r w:rsidRPr="00856CC6">
              <w:t>-</w:t>
            </w:r>
          </w:p>
        </w:tc>
        <w:tc>
          <w:tcPr>
            <w:tcW w:w="1282" w:type="dxa"/>
            <w:vMerge w:val="restart"/>
          </w:tcPr>
          <w:p w:rsidR="00856CC6" w:rsidRPr="00856CC6" w:rsidRDefault="00856CC6">
            <w:pPr>
              <w:pStyle w:val="ConsPlusNormal"/>
            </w:pPr>
            <w:r w:rsidRPr="00856CC6">
              <w:t>-</w:t>
            </w:r>
          </w:p>
        </w:tc>
        <w:tc>
          <w:tcPr>
            <w:tcW w:w="1871" w:type="dxa"/>
          </w:tcPr>
          <w:p w:rsidR="00856CC6" w:rsidRPr="00856CC6" w:rsidRDefault="00856CC6">
            <w:pPr>
              <w:pStyle w:val="ConsPlusNormal"/>
            </w:pPr>
            <w:r w:rsidRPr="00856CC6">
              <w:t>Всего по мероприятию за весь период его реализации</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val="restart"/>
          </w:tcPr>
          <w:p w:rsidR="00856CC6" w:rsidRPr="00856CC6" w:rsidRDefault="00856CC6">
            <w:pPr>
              <w:pStyle w:val="ConsPlusNormal"/>
            </w:pPr>
            <w:r w:rsidRPr="00856CC6">
              <w:t>-</w:t>
            </w:r>
          </w:p>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1-й год реализации</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2-й год реализации</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3-й год реализации</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val="restart"/>
          </w:tcPr>
          <w:p w:rsidR="00856CC6" w:rsidRPr="00856CC6" w:rsidRDefault="00856CC6">
            <w:pPr>
              <w:pStyle w:val="ConsPlusNormal"/>
            </w:pPr>
            <w:r w:rsidRPr="00856CC6">
              <w:t>1.1.</w:t>
            </w:r>
          </w:p>
        </w:tc>
        <w:tc>
          <w:tcPr>
            <w:tcW w:w="1714" w:type="dxa"/>
            <w:vMerge w:val="restart"/>
          </w:tcPr>
          <w:p w:rsidR="00856CC6" w:rsidRPr="00856CC6" w:rsidRDefault="00856CC6">
            <w:pPr>
              <w:pStyle w:val="ConsPlusNormal"/>
            </w:pPr>
            <w:r w:rsidRPr="00856CC6">
              <w:t>Наименование объекта 1.1</w:t>
            </w:r>
          </w:p>
        </w:tc>
        <w:tc>
          <w:tcPr>
            <w:tcW w:w="1435" w:type="dxa"/>
            <w:vMerge w:val="restart"/>
          </w:tcPr>
          <w:p w:rsidR="00856CC6" w:rsidRPr="00856CC6" w:rsidRDefault="00856CC6">
            <w:pPr>
              <w:pStyle w:val="ConsPlusNormal"/>
            </w:pPr>
          </w:p>
        </w:tc>
        <w:tc>
          <w:tcPr>
            <w:tcW w:w="1133" w:type="dxa"/>
            <w:vMerge w:val="restart"/>
          </w:tcPr>
          <w:p w:rsidR="00856CC6" w:rsidRPr="00856CC6" w:rsidRDefault="00856CC6">
            <w:pPr>
              <w:pStyle w:val="ConsPlusNormal"/>
            </w:pPr>
          </w:p>
        </w:tc>
        <w:tc>
          <w:tcPr>
            <w:tcW w:w="1304" w:type="dxa"/>
            <w:vMerge w:val="restart"/>
          </w:tcPr>
          <w:p w:rsidR="00856CC6" w:rsidRPr="00856CC6" w:rsidRDefault="00856CC6">
            <w:pPr>
              <w:pStyle w:val="ConsPlusNormal"/>
            </w:pPr>
          </w:p>
        </w:tc>
        <w:tc>
          <w:tcPr>
            <w:tcW w:w="1282" w:type="dxa"/>
            <w:vMerge w:val="restart"/>
          </w:tcPr>
          <w:p w:rsidR="00856CC6" w:rsidRPr="00856CC6" w:rsidRDefault="00856CC6">
            <w:pPr>
              <w:pStyle w:val="ConsPlusNormal"/>
            </w:pPr>
          </w:p>
        </w:tc>
        <w:tc>
          <w:tcPr>
            <w:tcW w:w="1282" w:type="dxa"/>
            <w:vMerge w:val="restart"/>
          </w:tcPr>
          <w:p w:rsidR="00856CC6" w:rsidRPr="00856CC6" w:rsidRDefault="00856CC6">
            <w:pPr>
              <w:pStyle w:val="ConsPlusNormal"/>
            </w:pPr>
          </w:p>
        </w:tc>
        <w:tc>
          <w:tcPr>
            <w:tcW w:w="1871" w:type="dxa"/>
          </w:tcPr>
          <w:p w:rsidR="00856CC6" w:rsidRPr="00856CC6" w:rsidRDefault="00856CC6">
            <w:pPr>
              <w:pStyle w:val="ConsPlusNormal"/>
            </w:pPr>
            <w:r w:rsidRPr="00856CC6">
              <w:t>Всего по объекту за весь период его реализации &lt;3&gt;</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val="restart"/>
          </w:tcPr>
          <w:p w:rsidR="00856CC6" w:rsidRPr="00856CC6" w:rsidRDefault="00856CC6">
            <w:pPr>
              <w:pStyle w:val="ConsPlusNormal"/>
            </w:pPr>
          </w:p>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1-й год реализации объекта</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2-й год реализации объекта</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3-й год реализации объекта</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val="restart"/>
          </w:tcPr>
          <w:p w:rsidR="00856CC6" w:rsidRPr="00856CC6" w:rsidRDefault="00856CC6">
            <w:pPr>
              <w:pStyle w:val="ConsPlusNormal"/>
            </w:pPr>
            <w:r w:rsidRPr="00856CC6">
              <w:t>1.2.</w:t>
            </w:r>
          </w:p>
        </w:tc>
        <w:tc>
          <w:tcPr>
            <w:tcW w:w="1714" w:type="dxa"/>
            <w:vMerge w:val="restart"/>
          </w:tcPr>
          <w:p w:rsidR="00856CC6" w:rsidRPr="00856CC6" w:rsidRDefault="00856CC6">
            <w:pPr>
              <w:pStyle w:val="ConsPlusNormal"/>
            </w:pPr>
            <w:r w:rsidRPr="00856CC6">
              <w:t xml:space="preserve">Наименование </w:t>
            </w:r>
            <w:r w:rsidRPr="00856CC6">
              <w:lastRenderedPageBreak/>
              <w:t>объекта 1.2</w:t>
            </w:r>
          </w:p>
        </w:tc>
        <w:tc>
          <w:tcPr>
            <w:tcW w:w="1435" w:type="dxa"/>
            <w:vMerge w:val="restart"/>
          </w:tcPr>
          <w:p w:rsidR="00856CC6" w:rsidRPr="00856CC6" w:rsidRDefault="00856CC6">
            <w:pPr>
              <w:pStyle w:val="ConsPlusNormal"/>
            </w:pPr>
          </w:p>
        </w:tc>
        <w:tc>
          <w:tcPr>
            <w:tcW w:w="1133" w:type="dxa"/>
            <w:vMerge w:val="restart"/>
          </w:tcPr>
          <w:p w:rsidR="00856CC6" w:rsidRPr="00856CC6" w:rsidRDefault="00856CC6">
            <w:pPr>
              <w:pStyle w:val="ConsPlusNormal"/>
            </w:pPr>
          </w:p>
        </w:tc>
        <w:tc>
          <w:tcPr>
            <w:tcW w:w="1304" w:type="dxa"/>
            <w:vMerge w:val="restart"/>
          </w:tcPr>
          <w:p w:rsidR="00856CC6" w:rsidRPr="00856CC6" w:rsidRDefault="00856CC6">
            <w:pPr>
              <w:pStyle w:val="ConsPlusNormal"/>
            </w:pPr>
          </w:p>
        </w:tc>
        <w:tc>
          <w:tcPr>
            <w:tcW w:w="1282" w:type="dxa"/>
            <w:vMerge w:val="restart"/>
          </w:tcPr>
          <w:p w:rsidR="00856CC6" w:rsidRPr="00856CC6" w:rsidRDefault="00856CC6">
            <w:pPr>
              <w:pStyle w:val="ConsPlusNormal"/>
            </w:pPr>
          </w:p>
        </w:tc>
        <w:tc>
          <w:tcPr>
            <w:tcW w:w="1282" w:type="dxa"/>
            <w:vMerge w:val="restart"/>
          </w:tcPr>
          <w:p w:rsidR="00856CC6" w:rsidRPr="00856CC6" w:rsidRDefault="00856CC6">
            <w:pPr>
              <w:pStyle w:val="ConsPlusNormal"/>
            </w:pPr>
          </w:p>
        </w:tc>
        <w:tc>
          <w:tcPr>
            <w:tcW w:w="1871" w:type="dxa"/>
          </w:tcPr>
          <w:p w:rsidR="00856CC6" w:rsidRPr="00856CC6" w:rsidRDefault="00856CC6">
            <w:pPr>
              <w:pStyle w:val="ConsPlusNormal"/>
            </w:pPr>
            <w:r w:rsidRPr="00856CC6">
              <w:t xml:space="preserve">Всего по объекту </w:t>
            </w:r>
            <w:r w:rsidRPr="00856CC6">
              <w:lastRenderedPageBreak/>
              <w:t>за весь период его реализации &lt;3&gt;</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val="restart"/>
          </w:tcPr>
          <w:p w:rsidR="00856CC6" w:rsidRPr="00856CC6" w:rsidRDefault="00856CC6">
            <w:pPr>
              <w:pStyle w:val="ConsPlusNormal"/>
            </w:pPr>
          </w:p>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1-й год реализации объекта</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2-й год реализации объекта</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3-й год реализации объекта</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571" w:type="dxa"/>
            <w:vMerge/>
          </w:tcPr>
          <w:p w:rsidR="00856CC6" w:rsidRPr="00856CC6" w:rsidRDefault="00856CC6"/>
        </w:tc>
        <w:tc>
          <w:tcPr>
            <w:tcW w:w="1714" w:type="dxa"/>
            <w:vMerge/>
          </w:tcPr>
          <w:p w:rsidR="00856CC6" w:rsidRPr="00856CC6" w:rsidRDefault="00856CC6"/>
        </w:tc>
        <w:tc>
          <w:tcPr>
            <w:tcW w:w="1435" w:type="dxa"/>
            <w:vMerge/>
          </w:tcPr>
          <w:p w:rsidR="00856CC6" w:rsidRPr="00856CC6" w:rsidRDefault="00856CC6"/>
        </w:tc>
        <w:tc>
          <w:tcPr>
            <w:tcW w:w="1133" w:type="dxa"/>
            <w:vMerge/>
          </w:tcPr>
          <w:p w:rsidR="00856CC6" w:rsidRPr="00856CC6" w:rsidRDefault="00856CC6"/>
        </w:tc>
        <w:tc>
          <w:tcPr>
            <w:tcW w:w="1304" w:type="dxa"/>
            <w:vMerge/>
          </w:tcPr>
          <w:p w:rsidR="00856CC6" w:rsidRPr="00856CC6" w:rsidRDefault="00856CC6"/>
        </w:tc>
        <w:tc>
          <w:tcPr>
            <w:tcW w:w="1282" w:type="dxa"/>
            <w:vMerge/>
          </w:tcPr>
          <w:p w:rsidR="00856CC6" w:rsidRPr="00856CC6" w:rsidRDefault="00856CC6"/>
        </w:tc>
        <w:tc>
          <w:tcPr>
            <w:tcW w:w="1282" w:type="dxa"/>
            <w:vMerge/>
          </w:tcPr>
          <w:p w:rsidR="00856CC6" w:rsidRPr="00856CC6" w:rsidRDefault="00856CC6"/>
        </w:tc>
        <w:tc>
          <w:tcPr>
            <w:tcW w:w="1871" w:type="dxa"/>
          </w:tcPr>
          <w:p w:rsidR="00856CC6" w:rsidRPr="00856CC6" w:rsidRDefault="00856CC6">
            <w:pPr>
              <w:pStyle w:val="ConsPlusNormal"/>
            </w:pPr>
            <w:r w:rsidRPr="00856CC6">
              <w:t>...</w:t>
            </w: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vMerge/>
          </w:tcPr>
          <w:p w:rsidR="00856CC6" w:rsidRPr="00856CC6" w:rsidRDefault="00856CC6"/>
        </w:tc>
      </w:tr>
      <w:tr w:rsidR="00856CC6" w:rsidRPr="00856CC6">
        <w:tc>
          <w:tcPr>
            <w:tcW w:w="17039" w:type="dxa"/>
            <w:gridSpan w:val="14"/>
          </w:tcPr>
          <w:p w:rsidR="00856CC6" w:rsidRPr="00856CC6" w:rsidRDefault="00856CC6">
            <w:pPr>
              <w:pStyle w:val="ConsPlusNormal"/>
              <w:jc w:val="center"/>
            </w:pPr>
            <w:r w:rsidRPr="00856CC6">
              <w:t>НАИМЕНОВАНИЕ ПОДПРОГРАММЫ 2</w:t>
            </w:r>
          </w:p>
        </w:tc>
      </w:tr>
      <w:tr w:rsidR="00856CC6" w:rsidRPr="00856CC6">
        <w:tc>
          <w:tcPr>
            <w:tcW w:w="571" w:type="dxa"/>
          </w:tcPr>
          <w:p w:rsidR="00856CC6" w:rsidRPr="00856CC6" w:rsidRDefault="00856CC6">
            <w:pPr>
              <w:pStyle w:val="ConsPlusNormal"/>
            </w:pPr>
          </w:p>
        </w:tc>
        <w:tc>
          <w:tcPr>
            <w:tcW w:w="1714" w:type="dxa"/>
          </w:tcPr>
          <w:p w:rsidR="00856CC6" w:rsidRPr="00856CC6" w:rsidRDefault="00856CC6">
            <w:pPr>
              <w:pStyle w:val="ConsPlusNormal"/>
            </w:pPr>
            <w:r w:rsidRPr="00856CC6">
              <w:t>...</w:t>
            </w:r>
          </w:p>
        </w:tc>
        <w:tc>
          <w:tcPr>
            <w:tcW w:w="1435" w:type="dxa"/>
          </w:tcPr>
          <w:p w:rsidR="00856CC6" w:rsidRPr="00856CC6" w:rsidRDefault="00856CC6">
            <w:pPr>
              <w:pStyle w:val="ConsPlusNormal"/>
            </w:pPr>
          </w:p>
        </w:tc>
        <w:tc>
          <w:tcPr>
            <w:tcW w:w="1133" w:type="dxa"/>
          </w:tcPr>
          <w:p w:rsidR="00856CC6" w:rsidRPr="00856CC6" w:rsidRDefault="00856CC6">
            <w:pPr>
              <w:pStyle w:val="ConsPlusNormal"/>
            </w:pPr>
          </w:p>
        </w:tc>
        <w:tc>
          <w:tcPr>
            <w:tcW w:w="1304" w:type="dxa"/>
          </w:tcPr>
          <w:p w:rsidR="00856CC6" w:rsidRPr="00856CC6" w:rsidRDefault="00856CC6">
            <w:pPr>
              <w:pStyle w:val="ConsPlusNormal"/>
            </w:pPr>
          </w:p>
        </w:tc>
        <w:tc>
          <w:tcPr>
            <w:tcW w:w="1282" w:type="dxa"/>
          </w:tcPr>
          <w:p w:rsidR="00856CC6" w:rsidRPr="00856CC6" w:rsidRDefault="00856CC6">
            <w:pPr>
              <w:pStyle w:val="ConsPlusNormal"/>
            </w:pPr>
          </w:p>
        </w:tc>
        <w:tc>
          <w:tcPr>
            <w:tcW w:w="1282" w:type="dxa"/>
          </w:tcPr>
          <w:p w:rsidR="00856CC6" w:rsidRPr="00856CC6" w:rsidRDefault="00856CC6">
            <w:pPr>
              <w:pStyle w:val="ConsPlusNormal"/>
            </w:pPr>
          </w:p>
        </w:tc>
        <w:tc>
          <w:tcPr>
            <w:tcW w:w="1871" w:type="dxa"/>
          </w:tcPr>
          <w:p w:rsidR="00856CC6" w:rsidRPr="00856CC6" w:rsidRDefault="00856CC6">
            <w:pPr>
              <w:pStyle w:val="ConsPlusNormal"/>
            </w:pPr>
          </w:p>
        </w:tc>
        <w:tc>
          <w:tcPr>
            <w:tcW w:w="859" w:type="dxa"/>
          </w:tcPr>
          <w:p w:rsidR="00856CC6" w:rsidRPr="00856CC6" w:rsidRDefault="00856CC6">
            <w:pPr>
              <w:pStyle w:val="ConsPlusNormal"/>
            </w:pPr>
          </w:p>
        </w:tc>
        <w:tc>
          <w:tcPr>
            <w:tcW w:w="998" w:type="dxa"/>
          </w:tcPr>
          <w:p w:rsidR="00856CC6" w:rsidRPr="00856CC6" w:rsidRDefault="00856CC6">
            <w:pPr>
              <w:pStyle w:val="ConsPlusNormal"/>
            </w:pPr>
          </w:p>
        </w:tc>
        <w:tc>
          <w:tcPr>
            <w:tcW w:w="1133" w:type="dxa"/>
          </w:tcPr>
          <w:p w:rsidR="00856CC6" w:rsidRPr="00856CC6" w:rsidRDefault="00856CC6">
            <w:pPr>
              <w:pStyle w:val="ConsPlusNormal"/>
            </w:pPr>
          </w:p>
        </w:tc>
        <w:tc>
          <w:tcPr>
            <w:tcW w:w="998" w:type="dxa"/>
          </w:tcPr>
          <w:p w:rsidR="00856CC6" w:rsidRPr="00856CC6" w:rsidRDefault="00856CC6">
            <w:pPr>
              <w:pStyle w:val="ConsPlusNormal"/>
            </w:pPr>
          </w:p>
        </w:tc>
        <w:tc>
          <w:tcPr>
            <w:tcW w:w="1134" w:type="dxa"/>
          </w:tcPr>
          <w:p w:rsidR="00856CC6" w:rsidRPr="00856CC6" w:rsidRDefault="00856CC6">
            <w:pPr>
              <w:pStyle w:val="ConsPlusNormal"/>
            </w:pPr>
          </w:p>
        </w:tc>
        <w:tc>
          <w:tcPr>
            <w:tcW w:w="1325" w:type="dxa"/>
          </w:tcPr>
          <w:p w:rsidR="00856CC6" w:rsidRPr="00856CC6" w:rsidRDefault="00856CC6">
            <w:pPr>
              <w:pStyle w:val="ConsPlusNormal"/>
            </w:pPr>
          </w:p>
        </w:tc>
      </w:tr>
    </w:tbl>
    <w:p w:rsidR="00856CC6" w:rsidRPr="00856CC6" w:rsidRDefault="00856CC6">
      <w:pPr>
        <w:pStyle w:val="ConsPlusNormal"/>
        <w:ind w:firstLine="540"/>
        <w:jc w:val="both"/>
      </w:pPr>
    </w:p>
    <w:p w:rsidR="00856CC6" w:rsidRPr="00856CC6" w:rsidRDefault="00856CC6">
      <w:pPr>
        <w:pStyle w:val="ConsPlusNormal"/>
        <w:ind w:firstLine="540"/>
        <w:jc w:val="both"/>
      </w:pPr>
      <w:r w:rsidRPr="00856CC6">
        <w:t>--------------------------------</w:t>
      </w:r>
    </w:p>
    <w:p w:rsidR="00856CC6" w:rsidRPr="00856CC6" w:rsidRDefault="00856CC6">
      <w:pPr>
        <w:pStyle w:val="ConsPlusNormal"/>
        <w:spacing w:before="220"/>
        <w:ind w:firstLine="540"/>
        <w:jc w:val="both"/>
      </w:pPr>
      <w:bookmarkStart w:id="36" w:name="P1951"/>
      <w:bookmarkEnd w:id="36"/>
      <w:r w:rsidRPr="00856CC6">
        <w:t>&lt;1</w:t>
      </w:r>
      <w:proofErr w:type="gramStart"/>
      <w:r w:rsidRPr="00856CC6">
        <w:t>&gt; У</w:t>
      </w:r>
      <w:proofErr w:type="gramEnd"/>
      <w:r w:rsidRPr="00856CC6">
        <w:t>казывается при наличии утвержденной проектно-сметной документации в ценах года утверждения проектной документации.</w:t>
      </w:r>
    </w:p>
    <w:p w:rsidR="00856CC6" w:rsidRPr="00856CC6" w:rsidRDefault="00856CC6">
      <w:pPr>
        <w:pStyle w:val="ConsPlusNormal"/>
        <w:spacing w:before="220"/>
        <w:ind w:firstLine="540"/>
        <w:jc w:val="both"/>
      </w:pPr>
      <w:bookmarkStart w:id="37" w:name="P1952"/>
      <w:bookmarkEnd w:id="37"/>
      <w:r w:rsidRPr="00856CC6">
        <w:t>&lt;2</w:t>
      </w:r>
      <w:proofErr w:type="gramStart"/>
      <w:r w:rsidRPr="00856CC6">
        <w:t>&gt; У</w:t>
      </w:r>
      <w:proofErr w:type="gramEnd"/>
      <w:r w:rsidRPr="00856CC6">
        <w:t>казывается в случае отсутствия утвержденной проектно-сметной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w:t>
      </w:r>
    </w:p>
    <w:p w:rsidR="00856CC6" w:rsidRPr="00856CC6" w:rsidRDefault="00856CC6">
      <w:pPr>
        <w:pStyle w:val="ConsPlusNormal"/>
        <w:spacing w:before="220"/>
        <w:ind w:firstLine="540"/>
        <w:jc w:val="both"/>
      </w:pPr>
      <w:bookmarkStart w:id="38" w:name="P1953"/>
      <w:bookmarkEnd w:id="38"/>
      <w:r w:rsidRPr="00856CC6">
        <w:t>&lt;3</w:t>
      </w:r>
      <w:proofErr w:type="gramStart"/>
      <w:r w:rsidRPr="00856CC6">
        <w:t>&gt; У</w:t>
      </w:r>
      <w:proofErr w:type="gramEnd"/>
      <w:r w:rsidRPr="00856CC6">
        <w:t>казывается сметная стоимость объекта или предполагаемая (предельная) стоимость объекта, рассчитанная в ценах соответствующих лет.</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1"/>
      </w:pPr>
      <w:r w:rsidRPr="00856CC6">
        <w:lastRenderedPageBreak/>
        <w:t>Приложение N 4</w:t>
      </w:r>
    </w:p>
    <w:p w:rsidR="00856CC6" w:rsidRPr="00856CC6" w:rsidRDefault="00856CC6">
      <w:pPr>
        <w:pStyle w:val="ConsPlusNormal"/>
        <w:jc w:val="right"/>
      </w:pPr>
      <w:r w:rsidRPr="00856CC6">
        <w:t>к Порядку</w:t>
      </w:r>
    </w:p>
    <w:p w:rsidR="00856CC6" w:rsidRPr="00856CC6" w:rsidRDefault="00856CC6">
      <w:pPr>
        <w:pStyle w:val="ConsPlusNormal"/>
        <w:jc w:val="center"/>
      </w:pPr>
    </w:p>
    <w:p w:rsidR="00856CC6" w:rsidRPr="00856CC6" w:rsidRDefault="00856CC6">
      <w:pPr>
        <w:pStyle w:val="ConsPlusNonformat"/>
        <w:jc w:val="both"/>
      </w:pPr>
      <w:bookmarkStart w:id="39" w:name="P1962"/>
      <w:bookmarkEnd w:id="39"/>
      <w:r w:rsidRPr="00856CC6">
        <w:t xml:space="preserve">                                План-график</w:t>
      </w:r>
    </w:p>
    <w:p w:rsidR="00856CC6" w:rsidRPr="00856CC6" w:rsidRDefault="00856CC6">
      <w:pPr>
        <w:pStyle w:val="ConsPlusNonformat"/>
        <w:jc w:val="both"/>
      </w:pPr>
      <w:r w:rsidRPr="00856CC6">
        <w:t xml:space="preserve">                    реализации мероприятий на 20__ год</w:t>
      </w:r>
    </w:p>
    <w:p w:rsidR="00856CC6" w:rsidRPr="00856CC6" w:rsidRDefault="00856CC6">
      <w:pPr>
        <w:pStyle w:val="ConsPlusNonformat"/>
        <w:jc w:val="both"/>
      </w:pPr>
      <w:r w:rsidRPr="00856CC6">
        <w:t xml:space="preserve">       государственной программы __________________________________</w:t>
      </w:r>
    </w:p>
    <w:p w:rsidR="00856CC6" w:rsidRPr="00856CC6" w:rsidRDefault="00856CC6">
      <w:pPr>
        <w:pStyle w:val="ConsPlusNonformat"/>
        <w:jc w:val="both"/>
      </w:pPr>
      <w:r w:rsidRPr="00856CC6">
        <w:t xml:space="preserve">                                   </w:t>
      </w:r>
      <w:proofErr w:type="gramStart"/>
      <w:r w:rsidRPr="00856CC6">
        <w:t>(наименование государственной</w:t>
      </w:r>
      <w:proofErr w:type="gramEnd"/>
    </w:p>
    <w:p w:rsidR="00856CC6" w:rsidRPr="00856CC6" w:rsidRDefault="00856CC6">
      <w:pPr>
        <w:pStyle w:val="ConsPlusNonformat"/>
        <w:jc w:val="both"/>
      </w:pPr>
      <w:r w:rsidRPr="00856CC6">
        <w:t xml:space="preserve">                                             программы)</w:t>
      </w:r>
    </w:p>
    <w:p w:rsidR="00856CC6" w:rsidRPr="00856CC6" w:rsidRDefault="00856CC6">
      <w:pPr>
        <w:pStyle w:val="ConsPlusNonformat"/>
        <w:jc w:val="both"/>
      </w:pPr>
      <w:r w:rsidRPr="00856CC6">
        <w:t xml:space="preserve">       главный распорядитель бюджетных средств ____________________</w:t>
      </w:r>
    </w:p>
    <w:p w:rsidR="00856CC6" w:rsidRPr="00856CC6" w:rsidRDefault="00856CC6">
      <w:pPr>
        <w:pStyle w:val="ConsPlusNonformat"/>
        <w:jc w:val="both"/>
      </w:pPr>
      <w:r w:rsidRPr="00856CC6">
        <w:t xml:space="preserve">                                                  </w:t>
      </w:r>
      <w:proofErr w:type="gramStart"/>
      <w:r w:rsidRPr="00856CC6">
        <w:t>(наименование</w:t>
      </w:r>
      <w:proofErr w:type="gramEnd"/>
    </w:p>
    <w:p w:rsidR="00856CC6" w:rsidRPr="00856CC6" w:rsidRDefault="00856CC6">
      <w:pPr>
        <w:pStyle w:val="ConsPlusNonformat"/>
        <w:jc w:val="both"/>
      </w:pPr>
      <w:r w:rsidRPr="00856CC6">
        <w:t xml:space="preserve">                                                    главного</w:t>
      </w:r>
    </w:p>
    <w:p w:rsidR="00856CC6" w:rsidRPr="00856CC6" w:rsidRDefault="00856CC6">
      <w:pPr>
        <w:pStyle w:val="ConsPlusNonformat"/>
        <w:jc w:val="both"/>
      </w:pPr>
      <w:r w:rsidRPr="00856CC6">
        <w:t xml:space="preserve">                                                  распорядителя</w:t>
      </w:r>
    </w:p>
    <w:p w:rsidR="00856CC6" w:rsidRPr="00856CC6" w:rsidRDefault="00856CC6">
      <w:pPr>
        <w:pStyle w:val="ConsPlusNonformat"/>
        <w:jc w:val="both"/>
      </w:pPr>
      <w:r w:rsidRPr="00856CC6">
        <w:t xml:space="preserve">                                                бюджетных средств)</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170"/>
        <w:gridCol w:w="1853"/>
        <w:gridCol w:w="1694"/>
        <w:gridCol w:w="1685"/>
        <w:gridCol w:w="864"/>
        <w:gridCol w:w="725"/>
        <w:gridCol w:w="840"/>
        <w:gridCol w:w="850"/>
        <w:gridCol w:w="1570"/>
        <w:gridCol w:w="1752"/>
      </w:tblGrid>
      <w:tr w:rsidR="00856CC6" w:rsidRPr="00856CC6">
        <w:tc>
          <w:tcPr>
            <w:tcW w:w="964" w:type="dxa"/>
            <w:vMerge w:val="restart"/>
          </w:tcPr>
          <w:p w:rsidR="00856CC6" w:rsidRPr="00856CC6" w:rsidRDefault="00856CC6">
            <w:pPr>
              <w:pStyle w:val="ConsPlusNormal"/>
              <w:jc w:val="center"/>
            </w:pPr>
            <w:r w:rsidRPr="00856CC6">
              <w:t>N</w:t>
            </w:r>
          </w:p>
        </w:tc>
        <w:tc>
          <w:tcPr>
            <w:tcW w:w="2170" w:type="dxa"/>
            <w:vMerge w:val="restart"/>
          </w:tcPr>
          <w:p w:rsidR="00856CC6" w:rsidRPr="00856CC6" w:rsidRDefault="00856CC6">
            <w:pPr>
              <w:pStyle w:val="ConsPlusNormal"/>
              <w:jc w:val="center"/>
            </w:pPr>
            <w:r w:rsidRPr="00856CC6">
              <w:t>Наименование основного мероприятия, мероприятия, детализированного мероприятия, контрольного события</w:t>
            </w:r>
          </w:p>
        </w:tc>
        <w:tc>
          <w:tcPr>
            <w:tcW w:w="1853" w:type="dxa"/>
            <w:vMerge w:val="restart"/>
          </w:tcPr>
          <w:p w:rsidR="00856CC6" w:rsidRPr="00856CC6" w:rsidRDefault="00856CC6">
            <w:pPr>
              <w:pStyle w:val="ConsPlusNormal"/>
              <w:jc w:val="center"/>
            </w:pPr>
            <w:r w:rsidRPr="00856CC6">
              <w:t>Вид расходов (объекты капитального строительства, прочие капитальные вложения, НИОКР, прочие расходы)</w:t>
            </w:r>
          </w:p>
        </w:tc>
        <w:tc>
          <w:tcPr>
            <w:tcW w:w="1694" w:type="dxa"/>
            <w:vMerge w:val="restart"/>
          </w:tcPr>
          <w:p w:rsidR="00856CC6" w:rsidRPr="00856CC6" w:rsidRDefault="00856CC6">
            <w:pPr>
              <w:pStyle w:val="ConsPlusNormal"/>
              <w:jc w:val="center"/>
            </w:pPr>
            <w:r w:rsidRPr="00856CC6">
              <w:t>Источник финансирования</w:t>
            </w:r>
          </w:p>
        </w:tc>
        <w:tc>
          <w:tcPr>
            <w:tcW w:w="1685" w:type="dxa"/>
            <w:vMerge w:val="restart"/>
          </w:tcPr>
          <w:p w:rsidR="00856CC6" w:rsidRPr="00856CC6" w:rsidRDefault="00856CC6">
            <w:pPr>
              <w:pStyle w:val="ConsPlusNormal"/>
              <w:jc w:val="center"/>
            </w:pPr>
            <w:proofErr w:type="gramStart"/>
            <w:r w:rsidRPr="00856CC6">
              <w:t>Плановый объем финансирования из областного и (или) федерального бюджетов, тыс. рублей</w:t>
            </w:r>
            <w:proofErr w:type="gramEnd"/>
          </w:p>
        </w:tc>
        <w:tc>
          <w:tcPr>
            <w:tcW w:w="3279" w:type="dxa"/>
            <w:gridSpan w:val="4"/>
          </w:tcPr>
          <w:p w:rsidR="00856CC6" w:rsidRPr="00856CC6" w:rsidRDefault="00856CC6">
            <w:pPr>
              <w:pStyle w:val="ConsPlusNormal"/>
              <w:jc w:val="center"/>
            </w:pPr>
            <w:r w:rsidRPr="00856CC6">
              <w:t>Прогноз кассовых выплат</w:t>
            </w:r>
          </w:p>
        </w:tc>
        <w:tc>
          <w:tcPr>
            <w:tcW w:w="1570" w:type="dxa"/>
            <w:vMerge w:val="restart"/>
          </w:tcPr>
          <w:p w:rsidR="00856CC6" w:rsidRPr="00856CC6" w:rsidRDefault="00856CC6">
            <w:pPr>
              <w:pStyle w:val="ConsPlusNormal"/>
              <w:jc w:val="center"/>
            </w:pPr>
            <w:r w:rsidRPr="00856CC6">
              <w:t>Ожидаемый результат реализации детализированного мероприятия, контрольного события</w:t>
            </w:r>
          </w:p>
        </w:tc>
        <w:tc>
          <w:tcPr>
            <w:tcW w:w="1752" w:type="dxa"/>
            <w:vMerge w:val="restart"/>
          </w:tcPr>
          <w:p w:rsidR="00856CC6" w:rsidRPr="00856CC6" w:rsidRDefault="00856CC6">
            <w:pPr>
              <w:pStyle w:val="ConsPlusNormal"/>
              <w:jc w:val="center"/>
            </w:pPr>
            <w:r w:rsidRPr="00856CC6">
              <w:t>Ответственный исполнитель (Ф.И.О., должность)</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vMerge/>
          </w:tcPr>
          <w:p w:rsidR="00856CC6" w:rsidRPr="00856CC6" w:rsidRDefault="00856CC6"/>
        </w:tc>
        <w:tc>
          <w:tcPr>
            <w:tcW w:w="1685" w:type="dxa"/>
            <w:vMerge/>
          </w:tcPr>
          <w:p w:rsidR="00856CC6" w:rsidRPr="00856CC6" w:rsidRDefault="00856CC6"/>
        </w:tc>
        <w:tc>
          <w:tcPr>
            <w:tcW w:w="864" w:type="dxa"/>
          </w:tcPr>
          <w:p w:rsidR="00856CC6" w:rsidRPr="00856CC6" w:rsidRDefault="00856CC6">
            <w:pPr>
              <w:pStyle w:val="ConsPlusNormal"/>
              <w:jc w:val="center"/>
            </w:pPr>
            <w:r w:rsidRPr="00856CC6">
              <w:t>I кв.</w:t>
            </w:r>
          </w:p>
        </w:tc>
        <w:tc>
          <w:tcPr>
            <w:tcW w:w="725" w:type="dxa"/>
          </w:tcPr>
          <w:p w:rsidR="00856CC6" w:rsidRPr="00856CC6" w:rsidRDefault="00856CC6">
            <w:pPr>
              <w:pStyle w:val="ConsPlusNormal"/>
              <w:jc w:val="center"/>
            </w:pPr>
            <w:r w:rsidRPr="00856CC6">
              <w:t>II кв.</w:t>
            </w:r>
          </w:p>
        </w:tc>
        <w:tc>
          <w:tcPr>
            <w:tcW w:w="840" w:type="dxa"/>
          </w:tcPr>
          <w:p w:rsidR="00856CC6" w:rsidRPr="00856CC6" w:rsidRDefault="00856CC6">
            <w:pPr>
              <w:pStyle w:val="ConsPlusNormal"/>
              <w:jc w:val="center"/>
            </w:pPr>
            <w:r w:rsidRPr="00856CC6">
              <w:t>III кв.</w:t>
            </w:r>
          </w:p>
        </w:tc>
        <w:tc>
          <w:tcPr>
            <w:tcW w:w="850" w:type="dxa"/>
          </w:tcPr>
          <w:p w:rsidR="00856CC6" w:rsidRPr="00856CC6" w:rsidRDefault="00856CC6">
            <w:pPr>
              <w:pStyle w:val="ConsPlusNormal"/>
              <w:jc w:val="center"/>
            </w:pPr>
            <w:r w:rsidRPr="00856CC6">
              <w:t>IV кв.</w:t>
            </w: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tcPr>
          <w:p w:rsidR="00856CC6" w:rsidRPr="00856CC6" w:rsidRDefault="00856CC6">
            <w:pPr>
              <w:pStyle w:val="ConsPlusNormal"/>
              <w:jc w:val="center"/>
            </w:pPr>
            <w:r w:rsidRPr="00856CC6">
              <w:t>1</w:t>
            </w:r>
          </w:p>
        </w:tc>
        <w:tc>
          <w:tcPr>
            <w:tcW w:w="2170" w:type="dxa"/>
          </w:tcPr>
          <w:p w:rsidR="00856CC6" w:rsidRPr="00856CC6" w:rsidRDefault="00856CC6">
            <w:pPr>
              <w:pStyle w:val="ConsPlusNormal"/>
              <w:jc w:val="center"/>
            </w:pPr>
            <w:r w:rsidRPr="00856CC6">
              <w:t>2</w:t>
            </w:r>
          </w:p>
        </w:tc>
        <w:tc>
          <w:tcPr>
            <w:tcW w:w="1853" w:type="dxa"/>
          </w:tcPr>
          <w:p w:rsidR="00856CC6" w:rsidRPr="00856CC6" w:rsidRDefault="00856CC6">
            <w:pPr>
              <w:pStyle w:val="ConsPlusNormal"/>
              <w:jc w:val="center"/>
            </w:pPr>
            <w:r w:rsidRPr="00856CC6">
              <w:t>3</w:t>
            </w:r>
          </w:p>
        </w:tc>
        <w:tc>
          <w:tcPr>
            <w:tcW w:w="1694" w:type="dxa"/>
          </w:tcPr>
          <w:p w:rsidR="00856CC6" w:rsidRPr="00856CC6" w:rsidRDefault="00856CC6">
            <w:pPr>
              <w:pStyle w:val="ConsPlusNormal"/>
              <w:jc w:val="center"/>
            </w:pPr>
            <w:r w:rsidRPr="00856CC6">
              <w:t>4</w:t>
            </w:r>
          </w:p>
        </w:tc>
        <w:tc>
          <w:tcPr>
            <w:tcW w:w="1685" w:type="dxa"/>
          </w:tcPr>
          <w:p w:rsidR="00856CC6" w:rsidRPr="00856CC6" w:rsidRDefault="00856CC6">
            <w:pPr>
              <w:pStyle w:val="ConsPlusNormal"/>
              <w:jc w:val="center"/>
            </w:pPr>
            <w:r w:rsidRPr="00856CC6">
              <w:t>5</w:t>
            </w:r>
          </w:p>
        </w:tc>
        <w:tc>
          <w:tcPr>
            <w:tcW w:w="864" w:type="dxa"/>
          </w:tcPr>
          <w:p w:rsidR="00856CC6" w:rsidRPr="00856CC6" w:rsidRDefault="00856CC6">
            <w:pPr>
              <w:pStyle w:val="ConsPlusNormal"/>
              <w:jc w:val="center"/>
            </w:pPr>
            <w:r w:rsidRPr="00856CC6">
              <w:t>6</w:t>
            </w:r>
          </w:p>
        </w:tc>
        <w:tc>
          <w:tcPr>
            <w:tcW w:w="725" w:type="dxa"/>
          </w:tcPr>
          <w:p w:rsidR="00856CC6" w:rsidRPr="00856CC6" w:rsidRDefault="00856CC6">
            <w:pPr>
              <w:pStyle w:val="ConsPlusNormal"/>
              <w:jc w:val="center"/>
            </w:pPr>
            <w:r w:rsidRPr="00856CC6">
              <w:t>7</w:t>
            </w:r>
          </w:p>
        </w:tc>
        <w:tc>
          <w:tcPr>
            <w:tcW w:w="840" w:type="dxa"/>
          </w:tcPr>
          <w:p w:rsidR="00856CC6" w:rsidRPr="00856CC6" w:rsidRDefault="00856CC6">
            <w:pPr>
              <w:pStyle w:val="ConsPlusNormal"/>
              <w:jc w:val="center"/>
            </w:pPr>
            <w:r w:rsidRPr="00856CC6">
              <w:t>8</w:t>
            </w:r>
          </w:p>
        </w:tc>
        <w:tc>
          <w:tcPr>
            <w:tcW w:w="850" w:type="dxa"/>
          </w:tcPr>
          <w:p w:rsidR="00856CC6" w:rsidRPr="00856CC6" w:rsidRDefault="00856CC6">
            <w:pPr>
              <w:pStyle w:val="ConsPlusNormal"/>
              <w:jc w:val="center"/>
            </w:pPr>
            <w:r w:rsidRPr="00856CC6">
              <w:t>9</w:t>
            </w:r>
          </w:p>
        </w:tc>
        <w:tc>
          <w:tcPr>
            <w:tcW w:w="1570" w:type="dxa"/>
          </w:tcPr>
          <w:p w:rsidR="00856CC6" w:rsidRPr="00856CC6" w:rsidRDefault="00856CC6">
            <w:pPr>
              <w:pStyle w:val="ConsPlusNormal"/>
              <w:jc w:val="center"/>
            </w:pPr>
            <w:r w:rsidRPr="00856CC6">
              <w:t>10</w:t>
            </w:r>
          </w:p>
        </w:tc>
        <w:tc>
          <w:tcPr>
            <w:tcW w:w="1752" w:type="dxa"/>
          </w:tcPr>
          <w:p w:rsidR="00856CC6" w:rsidRPr="00856CC6" w:rsidRDefault="00856CC6">
            <w:pPr>
              <w:pStyle w:val="ConsPlusNormal"/>
              <w:jc w:val="center"/>
            </w:pPr>
            <w:r w:rsidRPr="00856CC6">
              <w:t>11</w:t>
            </w:r>
          </w:p>
        </w:tc>
      </w:tr>
      <w:tr w:rsidR="00856CC6" w:rsidRPr="00856CC6">
        <w:tc>
          <w:tcPr>
            <w:tcW w:w="14967" w:type="dxa"/>
            <w:gridSpan w:val="11"/>
          </w:tcPr>
          <w:p w:rsidR="00856CC6" w:rsidRPr="00856CC6" w:rsidRDefault="00856CC6">
            <w:pPr>
              <w:pStyle w:val="ConsPlusNormal"/>
              <w:jc w:val="center"/>
            </w:pPr>
            <w:r w:rsidRPr="00856CC6">
              <w:t>I. ОСНОВНАЯ ЧАСТЬ</w:t>
            </w:r>
          </w:p>
        </w:tc>
      </w:tr>
      <w:tr w:rsidR="00856CC6" w:rsidRPr="00856CC6">
        <w:tc>
          <w:tcPr>
            <w:tcW w:w="964" w:type="dxa"/>
            <w:vMerge w:val="restart"/>
          </w:tcPr>
          <w:p w:rsidR="00856CC6" w:rsidRPr="00856CC6" w:rsidRDefault="00856CC6">
            <w:pPr>
              <w:pStyle w:val="ConsPlusNormal"/>
            </w:pPr>
          </w:p>
        </w:tc>
        <w:tc>
          <w:tcPr>
            <w:tcW w:w="2170" w:type="dxa"/>
            <w:vMerge w:val="restart"/>
          </w:tcPr>
          <w:p w:rsidR="00856CC6" w:rsidRPr="00856CC6" w:rsidRDefault="00856CC6">
            <w:pPr>
              <w:pStyle w:val="ConsPlusNormal"/>
            </w:pPr>
            <w:r w:rsidRPr="00856CC6">
              <w:t>Всего по государственной программе</w:t>
            </w:r>
          </w:p>
        </w:tc>
        <w:tc>
          <w:tcPr>
            <w:tcW w:w="1853" w:type="dxa"/>
            <w:vMerge w:val="restart"/>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r w:rsidRPr="00856CC6">
              <w:t>-</w:t>
            </w:r>
          </w:p>
        </w:tc>
        <w:tc>
          <w:tcPr>
            <w:tcW w:w="1752" w:type="dxa"/>
            <w:vMerge w:val="restart"/>
          </w:tcPr>
          <w:p w:rsidR="00856CC6" w:rsidRPr="00856CC6" w:rsidRDefault="00856CC6">
            <w:pPr>
              <w:pStyle w:val="ConsPlusNormal"/>
            </w:pPr>
            <w:r w:rsidRPr="00856CC6">
              <w:t>-</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14967" w:type="dxa"/>
            <w:gridSpan w:val="11"/>
          </w:tcPr>
          <w:p w:rsidR="00856CC6" w:rsidRPr="00856CC6" w:rsidRDefault="00856CC6">
            <w:pPr>
              <w:pStyle w:val="ConsPlusNormal"/>
              <w:jc w:val="center"/>
            </w:pPr>
            <w:r w:rsidRPr="00856CC6">
              <w:t>Подпрограмма 1</w:t>
            </w:r>
          </w:p>
        </w:tc>
      </w:tr>
      <w:tr w:rsidR="00856CC6" w:rsidRPr="00856CC6">
        <w:tc>
          <w:tcPr>
            <w:tcW w:w="964" w:type="dxa"/>
            <w:vMerge w:val="restart"/>
          </w:tcPr>
          <w:p w:rsidR="00856CC6" w:rsidRPr="00856CC6" w:rsidRDefault="00856CC6">
            <w:pPr>
              <w:pStyle w:val="ConsPlusNormal"/>
            </w:pPr>
            <w:r w:rsidRPr="00856CC6">
              <w:lastRenderedPageBreak/>
              <w:t>1.</w:t>
            </w:r>
          </w:p>
        </w:tc>
        <w:tc>
          <w:tcPr>
            <w:tcW w:w="2170" w:type="dxa"/>
            <w:vMerge w:val="restart"/>
          </w:tcPr>
          <w:p w:rsidR="00856CC6" w:rsidRPr="00856CC6" w:rsidRDefault="00856CC6">
            <w:pPr>
              <w:pStyle w:val="ConsPlusNormal"/>
            </w:pPr>
            <w:r w:rsidRPr="00856CC6">
              <w:t>Всего по подпрограмме 1</w:t>
            </w:r>
          </w:p>
        </w:tc>
        <w:tc>
          <w:tcPr>
            <w:tcW w:w="1853" w:type="dxa"/>
            <w:vMerge w:val="restart"/>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r w:rsidRPr="00856CC6">
              <w:t>-</w:t>
            </w:r>
          </w:p>
        </w:tc>
        <w:tc>
          <w:tcPr>
            <w:tcW w:w="1752" w:type="dxa"/>
            <w:vMerge w:val="restart"/>
          </w:tcPr>
          <w:p w:rsidR="00856CC6" w:rsidRPr="00856CC6" w:rsidRDefault="00856CC6">
            <w:pPr>
              <w:pStyle w:val="ConsPlusNormal"/>
            </w:pPr>
            <w:r w:rsidRPr="00856CC6">
              <w:t>-</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vMerge w:val="restart"/>
          </w:tcPr>
          <w:p w:rsidR="00856CC6" w:rsidRPr="00856CC6" w:rsidRDefault="00856CC6">
            <w:pPr>
              <w:pStyle w:val="ConsPlusNormal"/>
            </w:pPr>
            <w:r w:rsidRPr="00856CC6">
              <w:t>1.1.</w:t>
            </w:r>
          </w:p>
        </w:tc>
        <w:tc>
          <w:tcPr>
            <w:tcW w:w="2170" w:type="dxa"/>
            <w:vMerge w:val="restart"/>
          </w:tcPr>
          <w:p w:rsidR="00856CC6" w:rsidRPr="00856CC6" w:rsidRDefault="00856CC6">
            <w:pPr>
              <w:pStyle w:val="ConsPlusNormal"/>
            </w:pPr>
            <w:r w:rsidRPr="00856CC6">
              <w:t>Наименование основного мероприятия 1.1</w:t>
            </w:r>
          </w:p>
        </w:tc>
        <w:tc>
          <w:tcPr>
            <w:tcW w:w="1853" w:type="dxa"/>
            <w:vMerge w:val="restart"/>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r w:rsidRPr="00856CC6">
              <w:t>-</w:t>
            </w:r>
          </w:p>
        </w:tc>
        <w:tc>
          <w:tcPr>
            <w:tcW w:w="1752" w:type="dxa"/>
            <w:vMerge w:val="restart"/>
          </w:tcPr>
          <w:p w:rsidR="00856CC6" w:rsidRPr="00856CC6" w:rsidRDefault="00856CC6">
            <w:pPr>
              <w:pStyle w:val="ConsPlusNormal"/>
            </w:pPr>
            <w:r w:rsidRPr="00856CC6">
              <w:t>-</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vMerge w:val="restart"/>
          </w:tcPr>
          <w:p w:rsidR="00856CC6" w:rsidRPr="00856CC6" w:rsidRDefault="00856CC6">
            <w:pPr>
              <w:pStyle w:val="ConsPlusNormal"/>
            </w:pPr>
            <w:r w:rsidRPr="00856CC6">
              <w:t>1.1.1.</w:t>
            </w:r>
          </w:p>
        </w:tc>
        <w:tc>
          <w:tcPr>
            <w:tcW w:w="2170" w:type="dxa"/>
            <w:vMerge w:val="restart"/>
          </w:tcPr>
          <w:p w:rsidR="00856CC6" w:rsidRPr="00856CC6" w:rsidRDefault="00856CC6">
            <w:pPr>
              <w:pStyle w:val="ConsPlusNormal"/>
            </w:pPr>
            <w:r w:rsidRPr="00856CC6">
              <w:t>Наименование мероприятия 1.1.1</w:t>
            </w:r>
          </w:p>
        </w:tc>
        <w:tc>
          <w:tcPr>
            <w:tcW w:w="1853" w:type="dxa"/>
            <w:vMerge w:val="restart"/>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r w:rsidRPr="00856CC6">
              <w:t>-</w:t>
            </w:r>
          </w:p>
        </w:tc>
        <w:tc>
          <w:tcPr>
            <w:tcW w:w="1752" w:type="dxa"/>
            <w:vMerge w:val="restart"/>
          </w:tcPr>
          <w:p w:rsidR="00856CC6" w:rsidRPr="00856CC6" w:rsidRDefault="00856CC6">
            <w:pPr>
              <w:pStyle w:val="ConsPlusNormal"/>
            </w:pPr>
            <w:r w:rsidRPr="00856CC6">
              <w:t>-</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vMerge w:val="restart"/>
          </w:tcPr>
          <w:p w:rsidR="00856CC6" w:rsidRPr="00856CC6" w:rsidRDefault="00856CC6">
            <w:pPr>
              <w:pStyle w:val="ConsPlusNormal"/>
            </w:pPr>
            <w:r w:rsidRPr="00856CC6">
              <w:t>1.1.1.1.</w:t>
            </w:r>
          </w:p>
        </w:tc>
        <w:tc>
          <w:tcPr>
            <w:tcW w:w="2170" w:type="dxa"/>
            <w:vMerge w:val="restart"/>
          </w:tcPr>
          <w:p w:rsidR="00856CC6" w:rsidRPr="00856CC6" w:rsidRDefault="00856CC6">
            <w:pPr>
              <w:pStyle w:val="ConsPlusNormal"/>
            </w:pPr>
            <w:r w:rsidRPr="00856CC6">
              <w:t>Наименование детализированного мероприятия 1.1.1.1</w:t>
            </w:r>
          </w:p>
        </w:tc>
        <w:tc>
          <w:tcPr>
            <w:tcW w:w="1853" w:type="dxa"/>
            <w:vMerge w:val="restart"/>
          </w:tcPr>
          <w:p w:rsidR="00856CC6" w:rsidRPr="00856CC6" w:rsidRDefault="00856CC6">
            <w:pPr>
              <w:pStyle w:val="ConsPlusNormal"/>
            </w:pP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p>
        </w:tc>
        <w:tc>
          <w:tcPr>
            <w:tcW w:w="1752" w:type="dxa"/>
            <w:vMerge w:val="restart"/>
          </w:tcPr>
          <w:p w:rsidR="00856CC6" w:rsidRPr="00856CC6" w:rsidRDefault="00856CC6">
            <w:pPr>
              <w:pStyle w:val="ConsPlusNormal"/>
            </w:pP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vMerge w:val="restart"/>
          </w:tcPr>
          <w:p w:rsidR="00856CC6" w:rsidRPr="00856CC6" w:rsidRDefault="00856CC6">
            <w:pPr>
              <w:pStyle w:val="ConsPlusNormal"/>
            </w:pPr>
            <w:r w:rsidRPr="00856CC6">
              <w:t>1.1.1.2.</w:t>
            </w:r>
          </w:p>
        </w:tc>
        <w:tc>
          <w:tcPr>
            <w:tcW w:w="2170" w:type="dxa"/>
            <w:vMerge w:val="restart"/>
          </w:tcPr>
          <w:p w:rsidR="00856CC6" w:rsidRPr="00856CC6" w:rsidRDefault="00856CC6">
            <w:pPr>
              <w:pStyle w:val="ConsPlusNormal"/>
            </w:pPr>
            <w:r w:rsidRPr="00856CC6">
              <w:t>Наименование детализированного мероприятия 1.1.1.2</w:t>
            </w:r>
          </w:p>
        </w:tc>
        <w:tc>
          <w:tcPr>
            <w:tcW w:w="1853" w:type="dxa"/>
            <w:vMerge w:val="restart"/>
          </w:tcPr>
          <w:p w:rsidR="00856CC6" w:rsidRPr="00856CC6" w:rsidRDefault="00856CC6">
            <w:pPr>
              <w:pStyle w:val="ConsPlusNormal"/>
            </w:pP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p>
        </w:tc>
        <w:tc>
          <w:tcPr>
            <w:tcW w:w="1752" w:type="dxa"/>
            <w:vMerge w:val="restart"/>
          </w:tcPr>
          <w:p w:rsidR="00856CC6" w:rsidRPr="00856CC6" w:rsidRDefault="00856CC6">
            <w:pPr>
              <w:pStyle w:val="ConsPlusNormal"/>
            </w:pP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tcPr>
          <w:p w:rsidR="00856CC6" w:rsidRPr="00856CC6" w:rsidRDefault="00856CC6">
            <w:pPr>
              <w:pStyle w:val="ConsPlusNormal"/>
            </w:pPr>
            <w:r w:rsidRPr="00856CC6">
              <w:t>...</w:t>
            </w:r>
          </w:p>
        </w:tc>
        <w:tc>
          <w:tcPr>
            <w:tcW w:w="2170" w:type="dxa"/>
          </w:tcPr>
          <w:p w:rsidR="00856CC6" w:rsidRPr="00856CC6" w:rsidRDefault="00856CC6">
            <w:pPr>
              <w:pStyle w:val="ConsPlusNormal"/>
            </w:pPr>
            <w:r w:rsidRPr="00856CC6">
              <w:t>...</w:t>
            </w:r>
          </w:p>
        </w:tc>
        <w:tc>
          <w:tcPr>
            <w:tcW w:w="1853" w:type="dxa"/>
          </w:tcPr>
          <w:p w:rsidR="00856CC6" w:rsidRPr="00856CC6" w:rsidRDefault="00856CC6">
            <w:pPr>
              <w:pStyle w:val="ConsPlusNormal"/>
            </w:pPr>
          </w:p>
        </w:tc>
        <w:tc>
          <w:tcPr>
            <w:tcW w:w="1694" w:type="dxa"/>
          </w:tcPr>
          <w:p w:rsidR="00856CC6" w:rsidRPr="00856CC6" w:rsidRDefault="00856CC6">
            <w:pPr>
              <w:pStyle w:val="ConsPlusNormal"/>
            </w:pP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tcPr>
          <w:p w:rsidR="00856CC6" w:rsidRPr="00856CC6" w:rsidRDefault="00856CC6">
            <w:pPr>
              <w:pStyle w:val="ConsPlusNormal"/>
            </w:pPr>
          </w:p>
        </w:tc>
        <w:tc>
          <w:tcPr>
            <w:tcW w:w="1752" w:type="dxa"/>
          </w:tcPr>
          <w:p w:rsidR="00856CC6" w:rsidRPr="00856CC6" w:rsidRDefault="00856CC6">
            <w:pPr>
              <w:pStyle w:val="ConsPlusNormal"/>
            </w:pPr>
          </w:p>
        </w:tc>
      </w:tr>
      <w:tr w:rsidR="00856CC6" w:rsidRPr="00856CC6">
        <w:tc>
          <w:tcPr>
            <w:tcW w:w="964" w:type="dxa"/>
            <w:vMerge w:val="restart"/>
          </w:tcPr>
          <w:p w:rsidR="00856CC6" w:rsidRPr="00856CC6" w:rsidRDefault="00856CC6">
            <w:pPr>
              <w:pStyle w:val="ConsPlusNormal"/>
              <w:jc w:val="both"/>
            </w:pPr>
            <w:r w:rsidRPr="00856CC6">
              <w:t>1.2.</w:t>
            </w:r>
          </w:p>
        </w:tc>
        <w:tc>
          <w:tcPr>
            <w:tcW w:w="2170" w:type="dxa"/>
            <w:vMerge w:val="restart"/>
          </w:tcPr>
          <w:p w:rsidR="00856CC6" w:rsidRPr="00856CC6" w:rsidRDefault="00856CC6">
            <w:pPr>
              <w:pStyle w:val="ConsPlusNormal"/>
            </w:pPr>
            <w:r w:rsidRPr="00856CC6">
              <w:t>Наименование основного мероприятия 1.2</w:t>
            </w:r>
          </w:p>
        </w:tc>
        <w:tc>
          <w:tcPr>
            <w:tcW w:w="1853" w:type="dxa"/>
            <w:vMerge w:val="restart"/>
          </w:tcPr>
          <w:p w:rsidR="00856CC6" w:rsidRPr="00856CC6" w:rsidRDefault="00856CC6">
            <w:pPr>
              <w:pStyle w:val="ConsPlusNormal"/>
              <w:jc w:val="both"/>
            </w:pP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r w:rsidRPr="00856CC6">
              <w:t>-</w:t>
            </w:r>
          </w:p>
        </w:tc>
        <w:tc>
          <w:tcPr>
            <w:tcW w:w="1752" w:type="dxa"/>
            <w:vMerge w:val="restart"/>
          </w:tcPr>
          <w:p w:rsidR="00856CC6" w:rsidRPr="00856CC6" w:rsidRDefault="00856CC6">
            <w:pPr>
              <w:pStyle w:val="ConsPlusNormal"/>
            </w:pPr>
            <w:r w:rsidRPr="00856CC6">
              <w:t>-</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 xml:space="preserve">Областной </w:t>
            </w:r>
            <w:r w:rsidRPr="00856CC6">
              <w:lastRenderedPageBreak/>
              <w:t>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vMerge w:val="restart"/>
          </w:tcPr>
          <w:p w:rsidR="00856CC6" w:rsidRPr="00856CC6" w:rsidRDefault="00856CC6">
            <w:pPr>
              <w:pStyle w:val="ConsPlusNormal"/>
            </w:pPr>
            <w:r w:rsidRPr="00856CC6">
              <w:lastRenderedPageBreak/>
              <w:t>1.2.1.</w:t>
            </w:r>
          </w:p>
        </w:tc>
        <w:tc>
          <w:tcPr>
            <w:tcW w:w="2170" w:type="dxa"/>
            <w:vMerge w:val="restart"/>
          </w:tcPr>
          <w:p w:rsidR="00856CC6" w:rsidRPr="00856CC6" w:rsidRDefault="00856CC6">
            <w:pPr>
              <w:pStyle w:val="ConsPlusNormal"/>
            </w:pPr>
            <w:r w:rsidRPr="00856CC6">
              <w:t>Наименование мероприятия 1.2.1</w:t>
            </w:r>
          </w:p>
        </w:tc>
        <w:tc>
          <w:tcPr>
            <w:tcW w:w="1853" w:type="dxa"/>
            <w:vMerge w:val="restart"/>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r w:rsidRPr="00856CC6">
              <w:t>-</w:t>
            </w:r>
          </w:p>
        </w:tc>
        <w:tc>
          <w:tcPr>
            <w:tcW w:w="1752" w:type="dxa"/>
            <w:vMerge w:val="restart"/>
          </w:tcPr>
          <w:p w:rsidR="00856CC6" w:rsidRPr="00856CC6" w:rsidRDefault="00856CC6">
            <w:pPr>
              <w:pStyle w:val="ConsPlusNormal"/>
            </w:pPr>
            <w:r w:rsidRPr="00856CC6">
              <w:t>-</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vMerge w:val="restart"/>
          </w:tcPr>
          <w:p w:rsidR="00856CC6" w:rsidRPr="00856CC6" w:rsidRDefault="00856CC6">
            <w:pPr>
              <w:pStyle w:val="ConsPlusNormal"/>
            </w:pPr>
            <w:r w:rsidRPr="00856CC6">
              <w:t>1.2.1.1.</w:t>
            </w:r>
          </w:p>
        </w:tc>
        <w:tc>
          <w:tcPr>
            <w:tcW w:w="2170" w:type="dxa"/>
            <w:vMerge w:val="restart"/>
          </w:tcPr>
          <w:p w:rsidR="00856CC6" w:rsidRPr="00856CC6" w:rsidRDefault="00856CC6">
            <w:pPr>
              <w:pStyle w:val="ConsPlusNormal"/>
            </w:pPr>
            <w:r w:rsidRPr="00856CC6">
              <w:t>Наименование детализированного мероприятия 1.2.1.1</w:t>
            </w:r>
          </w:p>
        </w:tc>
        <w:tc>
          <w:tcPr>
            <w:tcW w:w="1853" w:type="dxa"/>
            <w:vMerge w:val="restart"/>
          </w:tcPr>
          <w:p w:rsidR="00856CC6" w:rsidRPr="00856CC6" w:rsidRDefault="00856CC6">
            <w:pPr>
              <w:pStyle w:val="ConsPlusNormal"/>
            </w:pP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p>
        </w:tc>
        <w:tc>
          <w:tcPr>
            <w:tcW w:w="1752" w:type="dxa"/>
            <w:vMerge w:val="restart"/>
          </w:tcPr>
          <w:p w:rsidR="00856CC6" w:rsidRPr="00856CC6" w:rsidRDefault="00856CC6">
            <w:pPr>
              <w:pStyle w:val="ConsPlusNormal"/>
            </w:pP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vMerge w:val="restart"/>
          </w:tcPr>
          <w:p w:rsidR="00856CC6" w:rsidRPr="00856CC6" w:rsidRDefault="00856CC6">
            <w:pPr>
              <w:pStyle w:val="ConsPlusNormal"/>
            </w:pPr>
            <w:r w:rsidRPr="00856CC6">
              <w:t>1.2.1.2.</w:t>
            </w:r>
          </w:p>
        </w:tc>
        <w:tc>
          <w:tcPr>
            <w:tcW w:w="2170" w:type="dxa"/>
            <w:vMerge w:val="restart"/>
          </w:tcPr>
          <w:p w:rsidR="00856CC6" w:rsidRPr="00856CC6" w:rsidRDefault="00856CC6">
            <w:pPr>
              <w:pStyle w:val="ConsPlusNormal"/>
            </w:pPr>
            <w:r w:rsidRPr="00856CC6">
              <w:t>Наименование детализированного мероприятия 1.2.1.2</w:t>
            </w:r>
          </w:p>
        </w:tc>
        <w:tc>
          <w:tcPr>
            <w:tcW w:w="1853" w:type="dxa"/>
            <w:vMerge w:val="restart"/>
          </w:tcPr>
          <w:p w:rsidR="00856CC6" w:rsidRPr="00856CC6" w:rsidRDefault="00856CC6">
            <w:pPr>
              <w:pStyle w:val="ConsPlusNormal"/>
            </w:pP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p>
        </w:tc>
        <w:tc>
          <w:tcPr>
            <w:tcW w:w="1752" w:type="dxa"/>
            <w:vMerge w:val="restart"/>
          </w:tcPr>
          <w:p w:rsidR="00856CC6" w:rsidRPr="00856CC6" w:rsidRDefault="00856CC6">
            <w:pPr>
              <w:pStyle w:val="ConsPlusNormal"/>
            </w:pP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14967" w:type="dxa"/>
            <w:gridSpan w:val="11"/>
          </w:tcPr>
          <w:p w:rsidR="00856CC6" w:rsidRPr="00856CC6" w:rsidRDefault="00856CC6">
            <w:pPr>
              <w:pStyle w:val="ConsPlusNormal"/>
              <w:jc w:val="center"/>
            </w:pPr>
            <w:r w:rsidRPr="00856CC6">
              <w:t>Подпрограмма 2</w:t>
            </w:r>
          </w:p>
        </w:tc>
      </w:tr>
      <w:tr w:rsidR="00856CC6" w:rsidRPr="00856CC6">
        <w:tc>
          <w:tcPr>
            <w:tcW w:w="964" w:type="dxa"/>
            <w:vMerge w:val="restart"/>
          </w:tcPr>
          <w:p w:rsidR="00856CC6" w:rsidRPr="00856CC6" w:rsidRDefault="00856CC6">
            <w:pPr>
              <w:pStyle w:val="ConsPlusNormal"/>
            </w:pPr>
            <w:r w:rsidRPr="00856CC6">
              <w:t>2.</w:t>
            </w:r>
          </w:p>
        </w:tc>
        <w:tc>
          <w:tcPr>
            <w:tcW w:w="2170" w:type="dxa"/>
            <w:vMerge w:val="restart"/>
          </w:tcPr>
          <w:p w:rsidR="00856CC6" w:rsidRPr="00856CC6" w:rsidRDefault="00856CC6">
            <w:pPr>
              <w:pStyle w:val="ConsPlusNormal"/>
            </w:pPr>
            <w:r w:rsidRPr="00856CC6">
              <w:t>Всего по подпрограмме 2</w:t>
            </w:r>
          </w:p>
        </w:tc>
        <w:tc>
          <w:tcPr>
            <w:tcW w:w="1853" w:type="dxa"/>
            <w:vMerge w:val="restart"/>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Федеральный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val="restart"/>
          </w:tcPr>
          <w:p w:rsidR="00856CC6" w:rsidRPr="00856CC6" w:rsidRDefault="00856CC6">
            <w:pPr>
              <w:pStyle w:val="ConsPlusNormal"/>
            </w:pPr>
            <w:r w:rsidRPr="00856CC6">
              <w:t>-</w:t>
            </w:r>
          </w:p>
        </w:tc>
        <w:tc>
          <w:tcPr>
            <w:tcW w:w="1752" w:type="dxa"/>
            <w:vMerge w:val="restart"/>
          </w:tcPr>
          <w:p w:rsidR="00856CC6" w:rsidRPr="00856CC6" w:rsidRDefault="00856CC6">
            <w:pPr>
              <w:pStyle w:val="ConsPlusNormal"/>
            </w:pPr>
            <w:r w:rsidRPr="00856CC6">
              <w:t>-</w:t>
            </w:r>
          </w:p>
        </w:tc>
      </w:tr>
      <w:tr w:rsidR="00856CC6" w:rsidRPr="00856CC6">
        <w:tc>
          <w:tcPr>
            <w:tcW w:w="964" w:type="dxa"/>
            <w:vMerge/>
          </w:tcPr>
          <w:p w:rsidR="00856CC6" w:rsidRPr="00856CC6" w:rsidRDefault="00856CC6"/>
        </w:tc>
        <w:tc>
          <w:tcPr>
            <w:tcW w:w="2170" w:type="dxa"/>
            <w:vMerge/>
          </w:tcPr>
          <w:p w:rsidR="00856CC6" w:rsidRPr="00856CC6" w:rsidRDefault="00856CC6"/>
        </w:tc>
        <w:tc>
          <w:tcPr>
            <w:tcW w:w="1853" w:type="dxa"/>
            <w:vMerge/>
          </w:tcPr>
          <w:p w:rsidR="00856CC6" w:rsidRPr="00856CC6" w:rsidRDefault="00856CC6"/>
        </w:tc>
        <w:tc>
          <w:tcPr>
            <w:tcW w:w="1694" w:type="dxa"/>
          </w:tcPr>
          <w:p w:rsidR="00856CC6" w:rsidRPr="00856CC6" w:rsidRDefault="00856CC6">
            <w:pPr>
              <w:pStyle w:val="ConsPlusNormal"/>
            </w:pPr>
            <w:r w:rsidRPr="00856CC6">
              <w:t>Областной бюджет</w:t>
            </w: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vMerge/>
          </w:tcPr>
          <w:p w:rsidR="00856CC6" w:rsidRPr="00856CC6" w:rsidRDefault="00856CC6"/>
        </w:tc>
        <w:tc>
          <w:tcPr>
            <w:tcW w:w="1752" w:type="dxa"/>
            <w:vMerge/>
          </w:tcPr>
          <w:p w:rsidR="00856CC6" w:rsidRPr="00856CC6" w:rsidRDefault="00856CC6"/>
        </w:tc>
      </w:tr>
      <w:tr w:rsidR="00856CC6" w:rsidRPr="00856CC6">
        <w:tc>
          <w:tcPr>
            <w:tcW w:w="964" w:type="dxa"/>
          </w:tcPr>
          <w:p w:rsidR="00856CC6" w:rsidRPr="00856CC6" w:rsidRDefault="00856CC6">
            <w:pPr>
              <w:pStyle w:val="ConsPlusNormal"/>
            </w:pPr>
            <w:r w:rsidRPr="00856CC6">
              <w:t>...</w:t>
            </w:r>
          </w:p>
        </w:tc>
        <w:tc>
          <w:tcPr>
            <w:tcW w:w="2170" w:type="dxa"/>
          </w:tcPr>
          <w:p w:rsidR="00856CC6" w:rsidRPr="00856CC6" w:rsidRDefault="00856CC6">
            <w:pPr>
              <w:pStyle w:val="ConsPlusNormal"/>
            </w:pPr>
            <w:r w:rsidRPr="00856CC6">
              <w:t>...</w:t>
            </w:r>
          </w:p>
        </w:tc>
        <w:tc>
          <w:tcPr>
            <w:tcW w:w="1853" w:type="dxa"/>
          </w:tcPr>
          <w:p w:rsidR="00856CC6" w:rsidRPr="00856CC6" w:rsidRDefault="00856CC6">
            <w:pPr>
              <w:pStyle w:val="ConsPlusNormal"/>
            </w:pPr>
          </w:p>
        </w:tc>
        <w:tc>
          <w:tcPr>
            <w:tcW w:w="1694" w:type="dxa"/>
          </w:tcPr>
          <w:p w:rsidR="00856CC6" w:rsidRPr="00856CC6" w:rsidRDefault="00856CC6">
            <w:pPr>
              <w:pStyle w:val="ConsPlusNormal"/>
            </w:pP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tcPr>
          <w:p w:rsidR="00856CC6" w:rsidRPr="00856CC6" w:rsidRDefault="00856CC6">
            <w:pPr>
              <w:pStyle w:val="ConsPlusNormal"/>
            </w:pPr>
          </w:p>
        </w:tc>
        <w:tc>
          <w:tcPr>
            <w:tcW w:w="1752" w:type="dxa"/>
          </w:tcPr>
          <w:p w:rsidR="00856CC6" w:rsidRPr="00856CC6" w:rsidRDefault="00856CC6">
            <w:pPr>
              <w:pStyle w:val="ConsPlusNormal"/>
            </w:pPr>
          </w:p>
        </w:tc>
      </w:tr>
      <w:tr w:rsidR="00856CC6" w:rsidRPr="00856CC6">
        <w:tc>
          <w:tcPr>
            <w:tcW w:w="14967" w:type="dxa"/>
            <w:gridSpan w:val="11"/>
          </w:tcPr>
          <w:p w:rsidR="00856CC6" w:rsidRPr="00856CC6" w:rsidRDefault="00856CC6">
            <w:pPr>
              <w:pStyle w:val="ConsPlusNormal"/>
              <w:jc w:val="center"/>
            </w:pPr>
            <w:r w:rsidRPr="00856CC6">
              <w:t>II. КОНТРОЛЬНЫЕ СОБЫТИЯ</w:t>
            </w:r>
          </w:p>
        </w:tc>
      </w:tr>
      <w:tr w:rsidR="00856CC6" w:rsidRPr="00856CC6">
        <w:tc>
          <w:tcPr>
            <w:tcW w:w="14967" w:type="dxa"/>
            <w:gridSpan w:val="11"/>
          </w:tcPr>
          <w:p w:rsidR="00856CC6" w:rsidRPr="00856CC6" w:rsidRDefault="00856CC6">
            <w:pPr>
              <w:pStyle w:val="ConsPlusNormal"/>
              <w:jc w:val="center"/>
            </w:pPr>
            <w:r w:rsidRPr="00856CC6">
              <w:t>Подпрограмма 1</w:t>
            </w:r>
          </w:p>
        </w:tc>
      </w:tr>
      <w:tr w:rsidR="00856CC6" w:rsidRPr="00856CC6">
        <w:tc>
          <w:tcPr>
            <w:tcW w:w="964" w:type="dxa"/>
          </w:tcPr>
          <w:p w:rsidR="00856CC6" w:rsidRPr="00856CC6" w:rsidRDefault="00856CC6">
            <w:pPr>
              <w:pStyle w:val="ConsPlusNormal"/>
            </w:pPr>
            <w:r w:rsidRPr="00856CC6">
              <w:t>1.1.</w:t>
            </w:r>
          </w:p>
        </w:tc>
        <w:tc>
          <w:tcPr>
            <w:tcW w:w="2170" w:type="dxa"/>
          </w:tcPr>
          <w:p w:rsidR="00856CC6" w:rsidRPr="00856CC6" w:rsidRDefault="00856CC6">
            <w:pPr>
              <w:pStyle w:val="ConsPlusNormal"/>
            </w:pPr>
            <w:r w:rsidRPr="00856CC6">
              <w:t>Наименование мероприятия 1.1</w:t>
            </w:r>
          </w:p>
        </w:tc>
        <w:tc>
          <w:tcPr>
            <w:tcW w:w="1853" w:type="dxa"/>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w:t>
            </w:r>
          </w:p>
        </w:tc>
        <w:tc>
          <w:tcPr>
            <w:tcW w:w="1685" w:type="dxa"/>
          </w:tcPr>
          <w:p w:rsidR="00856CC6" w:rsidRPr="00856CC6" w:rsidRDefault="00856CC6">
            <w:pPr>
              <w:pStyle w:val="ConsPlusNormal"/>
            </w:pPr>
            <w:r w:rsidRPr="00856CC6">
              <w:t>-</w:t>
            </w: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tcPr>
          <w:p w:rsidR="00856CC6" w:rsidRPr="00856CC6" w:rsidRDefault="00856CC6">
            <w:pPr>
              <w:pStyle w:val="ConsPlusNormal"/>
            </w:pPr>
          </w:p>
        </w:tc>
        <w:tc>
          <w:tcPr>
            <w:tcW w:w="1752" w:type="dxa"/>
          </w:tcPr>
          <w:p w:rsidR="00856CC6" w:rsidRPr="00856CC6" w:rsidRDefault="00856CC6">
            <w:pPr>
              <w:pStyle w:val="ConsPlusNormal"/>
            </w:pPr>
          </w:p>
        </w:tc>
      </w:tr>
      <w:tr w:rsidR="00856CC6" w:rsidRPr="00856CC6">
        <w:tc>
          <w:tcPr>
            <w:tcW w:w="964" w:type="dxa"/>
          </w:tcPr>
          <w:p w:rsidR="00856CC6" w:rsidRPr="00856CC6" w:rsidRDefault="00856CC6">
            <w:pPr>
              <w:pStyle w:val="ConsPlusNormal"/>
            </w:pPr>
            <w:r w:rsidRPr="00856CC6">
              <w:lastRenderedPageBreak/>
              <w:t>1.1.1.</w:t>
            </w:r>
          </w:p>
        </w:tc>
        <w:tc>
          <w:tcPr>
            <w:tcW w:w="2170" w:type="dxa"/>
          </w:tcPr>
          <w:p w:rsidR="00856CC6" w:rsidRPr="00856CC6" w:rsidRDefault="00856CC6">
            <w:pPr>
              <w:pStyle w:val="ConsPlusNormal"/>
            </w:pPr>
            <w:r w:rsidRPr="00856CC6">
              <w:t>Наименование контрольного события 1.1.1</w:t>
            </w:r>
          </w:p>
        </w:tc>
        <w:tc>
          <w:tcPr>
            <w:tcW w:w="1853" w:type="dxa"/>
          </w:tcPr>
          <w:p w:rsidR="00856CC6" w:rsidRPr="00856CC6" w:rsidRDefault="00856CC6">
            <w:pPr>
              <w:pStyle w:val="ConsPlusNormal"/>
            </w:pPr>
            <w:r w:rsidRPr="00856CC6">
              <w:t>-</w:t>
            </w:r>
          </w:p>
        </w:tc>
        <w:tc>
          <w:tcPr>
            <w:tcW w:w="1694" w:type="dxa"/>
          </w:tcPr>
          <w:p w:rsidR="00856CC6" w:rsidRPr="00856CC6" w:rsidRDefault="00856CC6">
            <w:pPr>
              <w:pStyle w:val="ConsPlusNormal"/>
            </w:pPr>
            <w:r w:rsidRPr="00856CC6">
              <w:t>-</w:t>
            </w:r>
          </w:p>
        </w:tc>
        <w:tc>
          <w:tcPr>
            <w:tcW w:w="1685" w:type="dxa"/>
          </w:tcPr>
          <w:p w:rsidR="00856CC6" w:rsidRPr="00856CC6" w:rsidRDefault="00856CC6">
            <w:pPr>
              <w:pStyle w:val="ConsPlusNormal"/>
            </w:pPr>
            <w:r w:rsidRPr="00856CC6">
              <w:t>-</w:t>
            </w:r>
          </w:p>
        </w:tc>
        <w:tc>
          <w:tcPr>
            <w:tcW w:w="864" w:type="dxa"/>
          </w:tcPr>
          <w:p w:rsidR="00856CC6" w:rsidRPr="00856CC6" w:rsidRDefault="00856CC6">
            <w:pPr>
              <w:pStyle w:val="ConsPlusNormal"/>
            </w:pPr>
            <w:r w:rsidRPr="00856CC6">
              <w:t>&lt;*&gt;</w:t>
            </w:r>
          </w:p>
        </w:tc>
        <w:tc>
          <w:tcPr>
            <w:tcW w:w="725" w:type="dxa"/>
          </w:tcPr>
          <w:p w:rsidR="00856CC6" w:rsidRPr="00856CC6" w:rsidRDefault="00856CC6">
            <w:pPr>
              <w:pStyle w:val="ConsPlusNormal"/>
            </w:pPr>
            <w:r w:rsidRPr="00856CC6">
              <w:t>&lt;*&gt;</w:t>
            </w:r>
          </w:p>
        </w:tc>
        <w:tc>
          <w:tcPr>
            <w:tcW w:w="840" w:type="dxa"/>
          </w:tcPr>
          <w:p w:rsidR="00856CC6" w:rsidRPr="00856CC6" w:rsidRDefault="00856CC6">
            <w:pPr>
              <w:pStyle w:val="ConsPlusNormal"/>
            </w:pPr>
            <w:r w:rsidRPr="00856CC6">
              <w:t>&lt;*&gt;</w:t>
            </w:r>
          </w:p>
        </w:tc>
        <w:tc>
          <w:tcPr>
            <w:tcW w:w="850" w:type="dxa"/>
          </w:tcPr>
          <w:p w:rsidR="00856CC6" w:rsidRPr="00856CC6" w:rsidRDefault="00856CC6">
            <w:pPr>
              <w:pStyle w:val="ConsPlusNormal"/>
            </w:pPr>
            <w:r w:rsidRPr="00856CC6">
              <w:t>&lt;*&gt;</w:t>
            </w:r>
          </w:p>
        </w:tc>
        <w:tc>
          <w:tcPr>
            <w:tcW w:w="1570" w:type="dxa"/>
          </w:tcPr>
          <w:p w:rsidR="00856CC6" w:rsidRPr="00856CC6" w:rsidRDefault="00856CC6">
            <w:pPr>
              <w:pStyle w:val="ConsPlusNormal"/>
            </w:pPr>
          </w:p>
        </w:tc>
        <w:tc>
          <w:tcPr>
            <w:tcW w:w="1752" w:type="dxa"/>
          </w:tcPr>
          <w:p w:rsidR="00856CC6" w:rsidRPr="00856CC6" w:rsidRDefault="00856CC6">
            <w:pPr>
              <w:pStyle w:val="ConsPlusNormal"/>
            </w:pPr>
          </w:p>
        </w:tc>
      </w:tr>
      <w:tr w:rsidR="00856CC6" w:rsidRPr="00856CC6">
        <w:tc>
          <w:tcPr>
            <w:tcW w:w="964" w:type="dxa"/>
          </w:tcPr>
          <w:p w:rsidR="00856CC6" w:rsidRPr="00856CC6" w:rsidRDefault="00856CC6">
            <w:pPr>
              <w:pStyle w:val="ConsPlusNormal"/>
            </w:pPr>
            <w:r w:rsidRPr="00856CC6">
              <w:t>...</w:t>
            </w:r>
          </w:p>
        </w:tc>
        <w:tc>
          <w:tcPr>
            <w:tcW w:w="2170" w:type="dxa"/>
          </w:tcPr>
          <w:p w:rsidR="00856CC6" w:rsidRPr="00856CC6" w:rsidRDefault="00856CC6">
            <w:pPr>
              <w:pStyle w:val="ConsPlusNormal"/>
            </w:pPr>
            <w:r w:rsidRPr="00856CC6">
              <w:t>...</w:t>
            </w:r>
          </w:p>
        </w:tc>
        <w:tc>
          <w:tcPr>
            <w:tcW w:w="1853" w:type="dxa"/>
          </w:tcPr>
          <w:p w:rsidR="00856CC6" w:rsidRPr="00856CC6" w:rsidRDefault="00856CC6">
            <w:pPr>
              <w:pStyle w:val="ConsPlusNormal"/>
            </w:pPr>
          </w:p>
        </w:tc>
        <w:tc>
          <w:tcPr>
            <w:tcW w:w="1694" w:type="dxa"/>
          </w:tcPr>
          <w:p w:rsidR="00856CC6" w:rsidRPr="00856CC6" w:rsidRDefault="00856CC6">
            <w:pPr>
              <w:pStyle w:val="ConsPlusNormal"/>
            </w:pPr>
          </w:p>
        </w:tc>
        <w:tc>
          <w:tcPr>
            <w:tcW w:w="1685" w:type="dxa"/>
          </w:tcPr>
          <w:p w:rsidR="00856CC6" w:rsidRPr="00856CC6" w:rsidRDefault="00856CC6">
            <w:pPr>
              <w:pStyle w:val="ConsPlusNormal"/>
            </w:pPr>
          </w:p>
        </w:tc>
        <w:tc>
          <w:tcPr>
            <w:tcW w:w="864" w:type="dxa"/>
          </w:tcPr>
          <w:p w:rsidR="00856CC6" w:rsidRPr="00856CC6" w:rsidRDefault="00856CC6">
            <w:pPr>
              <w:pStyle w:val="ConsPlusNormal"/>
            </w:pPr>
          </w:p>
        </w:tc>
        <w:tc>
          <w:tcPr>
            <w:tcW w:w="725" w:type="dxa"/>
          </w:tcPr>
          <w:p w:rsidR="00856CC6" w:rsidRPr="00856CC6" w:rsidRDefault="00856CC6">
            <w:pPr>
              <w:pStyle w:val="ConsPlusNormal"/>
            </w:pPr>
          </w:p>
        </w:tc>
        <w:tc>
          <w:tcPr>
            <w:tcW w:w="840" w:type="dxa"/>
          </w:tcPr>
          <w:p w:rsidR="00856CC6" w:rsidRPr="00856CC6" w:rsidRDefault="00856CC6">
            <w:pPr>
              <w:pStyle w:val="ConsPlusNormal"/>
            </w:pPr>
          </w:p>
        </w:tc>
        <w:tc>
          <w:tcPr>
            <w:tcW w:w="850" w:type="dxa"/>
          </w:tcPr>
          <w:p w:rsidR="00856CC6" w:rsidRPr="00856CC6" w:rsidRDefault="00856CC6">
            <w:pPr>
              <w:pStyle w:val="ConsPlusNormal"/>
            </w:pPr>
          </w:p>
        </w:tc>
        <w:tc>
          <w:tcPr>
            <w:tcW w:w="1570" w:type="dxa"/>
          </w:tcPr>
          <w:p w:rsidR="00856CC6" w:rsidRPr="00856CC6" w:rsidRDefault="00856CC6">
            <w:pPr>
              <w:pStyle w:val="ConsPlusNormal"/>
            </w:pPr>
          </w:p>
        </w:tc>
        <w:tc>
          <w:tcPr>
            <w:tcW w:w="1752" w:type="dxa"/>
          </w:tcPr>
          <w:p w:rsidR="00856CC6" w:rsidRPr="00856CC6" w:rsidRDefault="00856CC6">
            <w:pPr>
              <w:pStyle w:val="ConsPlusNormal"/>
            </w:pPr>
          </w:p>
        </w:tc>
      </w:tr>
    </w:tbl>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w:t>
      </w:r>
    </w:p>
    <w:p w:rsidR="00856CC6" w:rsidRPr="00856CC6" w:rsidRDefault="00856CC6">
      <w:pPr>
        <w:pStyle w:val="ConsPlusNormal"/>
        <w:spacing w:before="220"/>
        <w:ind w:firstLine="540"/>
        <w:jc w:val="both"/>
      </w:pPr>
      <w:bookmarkStart w:id="40" w:name="P2245"/>
      <w:bookmarkEnd w:id="40"/>
      <w:r w:rsidRPr="00856CC6">
        <w:t>&lt;*&gt; Указывается точная дата или крайний срок проведения контрольного события.</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1</w:t>
      </w:r>
    </w:p>
    <w:p w:rsidR="00856CC6" w:rsidRPr="00856CC6" w:rsidRDefault="00856CC6">
      <w:pPr>
        <w:pStyle w:val="ConsPlusNonformat"/>
        <w:jc w:val="both"/>
      </w:pPr>
      <w:r w:rsidRPr="00856CC6">
        <w:t xml:space="preserve">                                                            Приложение N 4</w:t>
      </w:r>
    </w:p>
    <w:p w:rsidR="00856CC6" w:rsidRPr="00856CC6" w:rsidRDefault="00856CC6">
      <w:pPr>
        <w:pStyle w:val="ConsPlusNonformat"/>
        <w:jc w:val="both"/>
      </w:pPr>
      <w:r w:rsidRPr="00856CC6">
        <w:t xml:space="preserve">                                                                  к Порядку</w:t>
      </w:r>
    </w:p>
    <w:p w:rsidR="00856CC6" w:rsidRPr="00856CC6" w:rsidRDefault="00856CC6">
      <w:pPr>
        <w:pStyle w:val="ConsPlusNormal"/>
      </w:pPr>
    </w:p>
    <w:p w:rsidR="00856CC6" w:rsidRPr="00856CC6" w:rsidRDefault="00856CC6">
      <w:pPr>
        <w:pStyle w:val="ConsPlusTitle"/>
        <w:jc w:val="center"/>
      </w:pPr>
      <w:bookmarkStart w:id="41" w:name="P2255"/>
      <w:bookmarkEnd w:id="41"/>
      <w:r w:rsidRPr="00856CC6">
        <w:t>ГРАФИК</w:t>
      </w:r>
    </w:p>
    <w:p w:rsidR="00856CC6" w:rsidRPr="00856CC6" w:rsidRDefault="00856CC6">
      <w:pPr>
        <w:pStyle w:val="ConsPlusTitle"/>
        <w:jc w:val="center"/>
      </w:pPr>
      <w:r w:rsidRPr="00856CC6">
        <w:t>ПРЕДСТАВЛЕНИЯ КООРДИНАТОРАМИ ГОСУДАРСТВЕННЫХ ПРОГРАММ,</w:t>
      </w:r>
    </w:p>
    <w:p w:rsidR="00856CC6" w:rsidRPr="00856CC6" w:rsidRDefault="00856CC6">
      <w:pPr>
        <w:pStyle w:val="ConsPlusTitle"/>
        <w:jc w:val="center"/>
      </w:pPr>
      <w:r w:rsidRPr="00856CC6">
        <w:t>КООРДИНАТОРАМИ ПОДПРОГРАММ, УЧАСТНИКАМИ ГОСУДАРСТВЕННЫХ</w:t>
      </w:r>
    </w:p>
    <w:p w:rsidR="00856CC6" w:rsidRPr="00856CC6" w:rsidRDefault="00856CC6">
      <w:pPr>
        <w:pStyle w:val="ConsPlusTitle"/>
        <w:jc w:val="center"/>
      </w:pPr>
      <w:r w:rsidRPr="00856CC6">
        <w:t>ПРОГРАММ В МИНИСТЕРСТВО ЭКОНОМИЧЕСКОГО РАЗВИТИЯ ОБЛАСТИ</w:t>
      </w:r>
    </w:p>
    <w:p w:rsidR="00856CC6" w:rsidRPr="00856CC6" w:rsidRDefault="00856CC6">
      <w:pPr>
        <w:pStyle w:val="ConsPlusTitle"/>
        <w:jc w:val="center"/>
      </w:pPr>
      <w:r w:rsidRPr="00856CC6">
        <w:t>ИНФОРМАЦИИ О ВЫПОЛНЕНИИ ГОСУДАРСТВЕННЫХ ПРОГРАММ</w:t>
      </w:r>
    </w:p>
    <w:p w:rsidR="00856CC6" w:rsidRPr="00856CC6" w:rsidRDefault="00856CC6">
      <w:pPr>
        <w:pStyle w:val="ConsPlusTitle"/>
        <w:jc w:val="center"/>
      </w:pPr>
      <w:r w:rsidRPr="00856CC6">
        <w:t>АМУРСКОЙ ОБЛАСТИ</w:t>
      </w:r>
    </w:p>
    <w:p w:rsidR="00856CC6" w:rsidRPr="00856CC6" w:rsidRDefault="00856CC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2381"/>
        <w:gridCol w:w="4195"/>
      </w:tblGrid>
      <w:tr w:rsidR="00856CC6" w:rsidRPr="00856CC6">
        <w:tc>
          <w:tcPr>
            <w:tcW w:w="3345" w:type="dxa"/>
          </w:tcPr>
          <w:p w:rsidR="00856CC6" w:rsidRPr="00856CC6" w:rsidRDefault="00856CC6">
            <w:pPr>
              <w:pStyle w:val="ConsPlusNormal"/>
              <w:jc w:val="center"/>
            </w:pPr>
            <w:r w:rsidRPr="00856CC6">
              <w:t>Вид информации</w:t>
            </w:r>
          </w:p>
        </w:tc>
        <w:tc>
          <w:tcPr>
            <w:tcW w:w="2381" w:type="dxa"/>
          </w:tcPr>
          <w:p w:rsidR="00856CC6" w:rsidRPr="00856CC6" w:rsidRDefault="00856CC6">
            <w:pPr>
              <w:pStyle w:val="ConsPlusNormal"/>
              <w:jc w:val="center"/>
            </w:pPr>
            <w:r w:rsidRPr="00856CC6">
              <w:t>Срок</w:t>
            </w:r>
          </w:p>
        </w:tc>
        <w:tc>
          <w:tcPr>
            <w:tcW w:w="4195" w:type="dxa"/>
          </w:tcPr>
          <w:p w:rsidR="00856CC6" w:rsidRPr="00856CC6" w:rsidRDefault="00856CC6">
            <w:pPr>
              <w:pStyle w:val="ConsPlusNormal"/>
              <w:jc w:val="center"/>
            </w:pPr>
            <w:r w:rsidRPr="00856CC6">
              <w:t>Форма представления</w:t>
            </w:r>
          </w:p>
        </w:tc>
      </w:tr>
      <w:tr w:rsidR="00856CC6" w:rsidRPr="00856CC6">
        <w:tblPrEx>
          <w:tblBorders>
            <w:insideH w:val="nil"/>
          </w:tblBorders>
        </w:tblPrEx>
        <w:tc>
          <w:tcPr>
            <w:tcW w:w="3345" w:type="dxa"/>
            <w:tcBorders>
              <w:bottom w:val="nil"/>
            </w:tcBorders>
          </w:tcPr>
          <w:p w:rsidR="00856CC6" w:rsidRPr="00856CC6" w:rsidRDefault="00856CC6">
            <w:pPr>
              <w:pStyle w:val="ConsPlusNormal"/>
            </w:pPr>
            <w:r w:rsidRPr="00856CC6">
              <w:t xml:space="preserve">Информация о доведенных бюджетных ассигнованиях, кассовом исполнении и фактическом объеме (в стоимостном выражении) выполненных работ, услуг, поставленных товаров по мероприятиям государственных программ в разрезе всех источников их финансирования (в том числе информация о наличии по мероприятиям кредиторской </w:t>
            </w:r>
            <w:r w:rsidRPr="00856CC6">
              <w:lastRenderedPageBreak/>
              <w:t>задолженности и остатков сре</w:t>
            </w:r>
            <w:proofErr w:type="gramStart"/>
            <w:r w:rsidRPr="00856CC6">
              <w:t>дств пр</w:t>
            </w:r>
            <w:proofErr w:type="gramEnd"/>
            <w:r w:rsidRPr="00856CC6">
              <w:t>ошлых лет)</w:t>
            </w:r>
          </w:p>
        </w:tc>
        <w:tc>
          <w:tcPr>
            <w:tcW w:w="2381" w:type="dxa"/>
            <w:tcBorders>
              <w:bottom w:val="nil"/>
            </w:tcBorders>
          </w:tcPr>
          <w:p w:rsidR="00856CC6" w:rsidRPr="00856CC6" w:rsidRDefault="00856CC6">
            <w:pPr>
              <w:pStyle w:val="ConsPlusNormal"/>
            </w:pPr>
            <w:r w:rsidRPr="00856CC6">
              <w:lastRenderedPageBreak/>
              <w:t>До 7 числа месяца, следующего за отчетным месяцем</w:t>
            </w:r>
          </w:p>
        </w:tc>
        <w:tc>
          <w:tcPr>
            <w:tcW w:w="4195" w:type="dxa"/>
            <w:tcBorders>
              <w:bottom w:val="nil"/>
            </w:tcBorders>
          </w:tcPr>
          <w:p w:rsidR="00856CC6" w:rsidRPr="00856CC6" w:rsidRDefault="00856CC6">
            <w:pPr>
              <w:pStyle w:val="ConsPlusNormal"/>
            </w:pPr>
            <w:r w:rsidRPr="00856CC6">
              <w:t>Электронная система обработки баз данных, размещенная на веб-сайте aries.amurobl.ru</w:t>
            </w:r>
          </w:p>
        </w:tc>
      </w:tr>
      <w:tr w:rsidR="00856CC6" w:rsidRPr="00856CC6">
        <w:tc>
          <w:tcPr>
            <w:tcW w:w="3345" w:type="dxa"/>
          </w:tcPr>
          <w:p w:rsidR="00856CC6" w:rsidRPr="00856CC6" w:rsidRDefault="00856CC6">
            <w:pPr>
              <w:pStyle w:val="ConsPlusNormal"/>
            </w:pPr>
            <w:r w:rsidRPr="00856CC6">
              <w:lastRenderedPageBreak/>
              <w:t>Информация о достижении плановых показателей непосредственных результатов мероприятий</w:t>
            </w:r>
          </w:p>
        </w:tc>
        <w:tc>
          <w:tcPr>
            <w:tcW w:w="2381" w:type="dxa"/>
          </w:tcPr>
          <w:p w:rsidR="00856CC6" w:rsidRPr="00856CC6" w:rsidRDefault="00856CC6">
            <w:pPr>
              <w:pStyle w:val="ConsPlusNormal"/>
            </w:pPr>
            <w:r w:rsidRPr="00856CC6">
              <w:t>До 10 числа месяца, следующего за отчетным полугодием</w:t>
            </w:r>
          </w:p>
        </w:tc>
        <w:tc>
          <w:tcPr>
            <w:tcW w:w="4195" w:type="dxa"/>
          </w:tcPr>
          <w:p w:rsidR="00856CC6" w:rsidRPr="00856CC6" w:rsidRDefault="00856CC6">
            <w:pPr>
              <w:pStyle w:val="ConsPlusNonformat"/>
              <w:jc w:val="both"/>
            </w:pPr>
            <w:r w:rsidRPr="00856CC6">
              <w:t xml:space="preserve">                       2</w:t>
            </w:r>
          </w:p>
          <w:p w:rsidR="00856CC6" w:rsidRPr="00856CC6" w:rsidRDefault="00856CC6">
            <w:pPr>
              <w:pStyle w:val="ConsPlusNonformat"/>
              <w:jc w:val="both"/>
            </w:pPr>
            <w:r w:rsidRPr="00856CC6">
              <w:t>Согласно приложению N 4</w:t>
            </w:r>
          </w:p>
          <w:p w:rsidR="00856CC6" w:rsidRPr="00856CC6" w:rsidRDefault="00856CC6">
            <w:pPr>
              <w:pStyle w:val="ConsPlusNonformat"/>
              <w:jc w:val="both"/>
            </w:pPr>
            <w:r w:rsidRPr="00856CC6">
              <w:t>к Порядку принятия решений</w:t>
            </w:r>
          </w:p>
          <w:p w:rsidR="00856CC6" w:rsidRPr="00856CC6" w:rsidRDefault="00856CC6">
            <w:pPr>
              <w:pStyle w:val="ConsPlusNonformat"/>
              <w:jc w:val="both"/>
            </w:pPr>
            <w:r w:rsidRPr="00856CC6">
              <w:t>о разработке</w:t>
            </w:r>
          </w:p>
          <w:p w:rsidR="00856CC6" w:rsidRPr="00856CC6" w:rsidRDefault="00856CC6">
            <w:pPr>
              <w:pStyle w:val="ConsPlusNonformat"/>
              <w:jc w:val="both"/>
            </w:pPr>
            <w:r w:rsidRPr="00856CC6">
              <w:t>государственных программ</w:t>
            </w:r>
          </w:p>
          <w:p w:rsidR="00856CC6" w:rsidRPr="00856CC6" w:rsidRDefault="00856CC6">
            <w:pPr>
              <w:pStyle w:val="ConsPlusNonformat"/>
              <w:jc w:val="both"/>
            </w:pPr>
            <w:r w:rsidRPr="00856CC6">
              <w:t>Амурской области, их</w:t>
            </w:r>
          </w:p>
          <w:p w:rsidR="00856CC6" w:rsidRPr="00856CC6" w:rsidRDefault="00856CC6">
            <w:pPr>
              <w:pStyle w:val="ConsPlusNonformat"/>
              <w:jc w:val="both"/>
            </w:pPr>
            <w:r w:rsidRPr="00856CC6">
              <w:t>формирования и реализации,</w:t>
            </w:r>
          </w:p>
          <w:p w:rsidR="00856CC6" w:rsidRPr="00856CC6" w:rsidRDefault="00856CC6">
            <w:pPr>
              <w:pStyle w:val="ConsPlusNonformat"/>
              <w:jc w:val="both"/>
            </w:pPr>
            <w:r w:rsidRPr="00856CC6">
              <w:t>а также проведения оценки</w:t>
            </w:r>
          </w:p>
          <w:p w:rsidR="00856CC6" w:rsidRPr="00856CC6" w:rsidRDefault="00856CC6">
            <w:pPr>
              <w:pStyle w:val="ConsPlusNonformat"/>
              <w:jc w:val="both"/>
            </w:pPr>
            <w:r w:rsidRPr="00856CC6">
              <w:t>эффективности. Информация</w:t>
            </w:r>
          </w:p>
          <w:p w:rsidR="00856CC6" w:rsidRPr="00856CC6" w:rsidRDefault="00856CC6">
            <w:pPr>
              <w:pStyle w:val="ConsPlusNonformat"/>
              <w:jc w:val="both"/>
            </w:pPr>
            <w:r w:rsidRPr="00856CC6">
              <w:t>заносится</w:t>
            </w:r>
          </w:p>
          <w:p w:rsidR="00856CC6" w:rsidRPr="00856CC6" w:rsidRDefault="00856CC6">
            <w:pPr>
              <w:pStyle w:val="ConsPlusNonformat"/>
              <w:jc w:val="both"/>
            </w:pPr>
            <w:r w:rsidRPr="00856CC6">
              <w:t>в автоматизированный</w:t>
            </w:r>
          </w:p>
          <w:p w:rsidR="00856CC6" w:rsidRPr="00856CC6" w:rsidRDefault="00856CC6">
            <w:pPr>
              <w:pStyle w:val="ConsPlusNonformat"/>
              <w:jc w:val="both"/>
            </w:pPr>
            <w:r w:rsidRPr="00856CC6">
              <w:t>комплекс "АЦК-Мониторинг"</w:t>
            </w:r>
          </w:p>
        </w:tc>
      </w:tr>
      <w:tr w:rsidR="00856CC6" w:rsidRPr="00856CC6">
        <w:tc>
          <w:tcPr>
            <w:tcW w:w="3345" w:type="dxa"/>
          </w:tcPr>
          <w:p w:rsidR="00856CC6" w:rsidRPr="00856CC6" w:rsidRDefault="00856CC6">
            <w:pPr>
              <w:pStyle w:val="ConsPlusNormal"/>
            </w:pPr>
            <w:r w:rsidRPr="00856CC6">
              <w:t>Информация о достижении индикаторов эффективности государственных программ, подпрограмм</w:t>
            </w:r>
          </w:p>
        </w:tc>
        <w:tc>
          <w:tcPr>
            <w:tcW w:w="2381" w:type="dxa"/>
          </w:tcPr>
          <w:p w:rsidR="00856CC6" w:rsidRPr="00856CC6" w:rsidRDefault="00856CC6">
            <w:pPr>
              <w:pStyle w:val="ConsPlusNormal"/>
            </w:pPr>
            <w:r w:rsidRPr="00856CC6">
              <w:t>До 15 марта года, следующего за отчетным годом</w:t>
            </w:r>
          </w:p>
        </w:tc>
        <w:tc>
          <w:tcPr>
            <w:tcW w:w="4195" w:type="dxa"/>
          </w:tcPr>
          <w:p w:rsidR="00856CC6" w:rsidRPr="00856CC6" w:rsidRDefault="00856CC6">
            <w:pPr>
              <w:pStyle w:val="ConsPlusNonformat"/>
              <w:jc w:val="both"/>
            </w:pPr>
            <w:r w:rsidRPr="00856CC6">
              <w:t xml:space="preserve">                       3</w:t>
            </w:r>
          </w:p>
          <w:p w:rsidR="00856CC6" w:rsidRPr="00856CC6" w:rsidRDefault="00856CC6">
            <w:pPr>
              <w:pStyle w:val="ConsPlusNonformat"/>
              <w:jc w:val="both"/>
            </w:pPr>
            <w:r w:rsidRPr="00856CC6">
              <w:t>Согласно приложению N 4</w:t>
            </w:r>
          </w:p>
          <w:p w:rsidR="00856CC6" w:rsidRPr="00856CC6" w:rsidRDefault="00856CC6">
            <w:pPr>
              <w:pStyle w:val="ConsPlusNonformat"/>
              <w:jc w:val="both"/>
            </w:pPr>
            <w:r w:rsidRPr="00856CC6">
              <w:t>к Порядку принятия решений</w:t>
            </w:r>
          </w:p>
          <w:p w:rsidR="00856CC6" w:rsidRPr="00856CC6" w:rsidRDefault="00856CC6">
            <w:pPr>
              <w:pStyle w:val="ConsPlusNonformat"/>
              <w:jc w:val="both"/>
            </w:pPr>
            <w:r w:rsidRPr="00856CC6">
              <w:t>о разработке</w:t>
            </w:r>
          </w:p>
          <w:p w:rsidR="00856CC6" w:rsidRPr="00856CC6" w:rsidRDefault="00856CC6">
            <w:pPr>
              <w:pStyle w:val="ConsPlusNonformat"/>
              <w:jc w:val="both"/>
            </w:pPr>
            <w:r w:rsidRPr="00856CC6">
              <w:t>государственных программ</w:t>
            </w:r>
          </w:p>
          <w:p w:rsidR="00856CC6" w:rsidRPr="00856CC6" w:rsidRDefault="00856CC6">
            <w:pPr>
              <w:pStyle w:val="ConsPlusNonformat"/>
              <w:jc w:val="both"/>
            </w:pPr>
            <w:r w:rsidRPr="00856CC6">
              <w:t>Амурской области, их</w:t>
            </w:r>
          </w:p>
          <w:p w:rsidR="00856CC6" w:rsidRPr="00856CC6" w:rsidRDefault="00856CC6">
            <w:pPr>
              <w:pStyle w:val="ConsPlusNonformat"/>
              <w:jc w:val="both"/>
            </w:pPr>
            <w:r w:rsidRPr="00856CC6">
              <w:t>формирования и реализации,</w:t>
            </w:r>
          </w:p>
          <w:p w:rsidR="00856CC6" w:rsidRPr="00856CC6" w:rsidRDefault="00856CC6">
            <w:pPr>
              <w:pStyle w:val="ConsPlusNonformat"/>
              <w:jc w:val="both"/>
            </w:pPr>
            <w:r w:rsidRPr="00856CC6">
              <w:t>а также проведения оценки</w:t>
            </w:r>
          </w:p>
          <w:p w:rsidR="00856CC6" w:rsidRPr="00856CC6" w:rsidRDefault="00856CC6">
            <w:pPr>
              <w:pStyle w:val="ConsPlusNonformat"/>
              <w:jc w:val="both"/>
            </w:pPr>
            <w:r w:rsidRPr="00856CC6">
              <w:t>эффективности. Информация</w:t>
            </w:r>
          </w:p>
          <w:p w:rsidR="00856CC6" w:rsidRPr="00856CC6" w:rsidRDefault="00856CC6">
            <w:pPr>
              <w:pStyle w:val="ConsPlusNonformat"/>
              <w:jc w:val="both"/>
            </w:pPr>
            <w:r w:rsidRPr="00856CC6">
              <w:t>заносится</w:t>
            </w:r>
          </w:p>
          <w:p w:rsidR="00856CC6" w:rsidRPr="00856CC6" w:rsidRDefault="00856CC6">
            <w:pPr>
              <w:pStyle w:val="ConsPlusNonformat"/>
              <w:jc w:val="both"/>
            </w:pPr>
            <w:r w:rsidRPr="00856CC6">
              <w:t>в автоматизированный</w:t>
            </w:r>
          </w:p>
          <w:p w:rsidR="00856CC6" w:rsidRPr="00856CC6" w:rsidRDefault="00856CC6">
            <w:pPr>
              <w:pStyle w:val="ConsPlusNonformat"/>
              <w:jc w:val="both"/>
            </w:pPr>
            <w:r w:rsidRPr="00856CC6">
              <w:t>комплекс "АЦК-Мониторинг"</w:t>
            </w:r>
          </w:p>
        </w:tc>
      </w:tr>
    </w:tbl>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2</w:t>
      </w:r>
    </w:p>
    <w:p w:rsidR="00856CC6" w:rsidRPr="00856CC6" w:rsidRDefault="00856CC6">
      <w:pPr>
        <w:pStyle w:val="ConsPlusNonformat"/>
        <w:jc w:val="both"/>
      </w:pPr>
      <w:r w:rsidRPr="00856CC6">
        <w:t xml:space="preserve">                                                            Приложение N 4</w:t>
      </w:r>
    </w:p>
    <w:p w:rsidR="00856CC6" w:rsidRPr="00856CC6" w:rsidRDefault="00856CC6">
      <w:pPr>
        <w:pStyle w:val="ConsPlusNonformat"/>
        <w:jc w:val="both"/>
      </w:pPr>
      <w:r w:rsidRPr="00856CC6">
        <w:t xml:space="preserve">                                                                  к Порядку</w:t>
      </w:r>
    </w:p>
    <w:p w:rsidR="00856CC6" w:rsidRPr="00856CC6" w:rsidRDefault="00856CC6">
      <w:pPr>
        <w:pStyle w:val="ConsPlusNormal"/>
        <w:jc w:val="center"/>
      </w:pPr>
    </w:p>
    <w:p w:rsidR="00856CC6" w:rsidRPr="00856CC6" w:rsidRDefault="00856CC6">
      <w:pPr>
        <w:pStyle w:val="ConsPlusNonformat"/>
        <w:jc w:val="both"/>
      </w:pPr>
      <w:bookmarkStart w:id="42" w:name="P2305"/>
      <w:bookmarkEnd w:id="42"/>
      <w:r w:rsidRPr="00856CC6">
        <w:t xml:space="preserve">                                Информация</w:t>
      </w:r>
    </w:p>
    <w:p w:rsidR="00856CC6" w:rsidRPr="00856CC6" w:rsidRDefault="00856CC6">
      <w:pPr>
        <w:pStyle w:val="ConsPlusNonformat"/>
        <w:jc w:val="both"/>
      </w:pPr>
      <w:r w:rsidRPr="00856CC6">
        <w:lastRenderedPageBreak/>
        <w:t xml:space="preserve">         о достижении плановых значений индикаторов эффективности</w:t>
      </w:r>
    </w:p>
    <w:p w:rsidR="00856CC6" w:rsidRPr="00856CC6" w:rsidRDefault="00856CC6">
      <w:pPr>
        <w:pStyle w:val="ConsPlusNonformat"/>
        <w:jc w:val="both"/>
      </w:pPr>
      <w:r w:rsidRPr="00856CC6">
        <w:t xml:space="preserve">           государственной программы (подпрограммы), показателей</w:t>
      </w:r>
    </w:p>
    <w:p w:rsidR="00856CC6" w:rsidRPr="00856CC6" w:rsidRDefault="00856CC6">
      <w:pPr>
        <w:pStyle w:val="ConsPlusNonformat"/>
        <w:jc w:val="both"/>
      </w:pPr>
      <w:r w:rsidRPr="00856CC6">
        <w:t xml:space="preserve">                 непосредственных результатов мероприятий</w:t>
      </w:r>
    </w:p>
    <w:p w:rsidR="00856CC6" w:rsidRPr="00856CC6" w:rsidRDefault="00856CC6">
      <w:pPr>
        <w:pStyle w:val="ConsPlusNonformat"/>
        <w:jc w:val="both"/>
      </w:pPr>
      <w:r w:rsidRPr="00856CC6">
        <w:t xml:space="preserve">                    за январь - _____________ 20__ года</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71"/>
        <w:gridCol w:w="1984"/>
        <w:gridCol w:w="2268"/>
        <w:gridCol w:w="1644"/>
        <w:gridCol w:w="1587"/>
        <w:gridCol w:w="1587"/>
        <w:gridCol w:w="1814"/>
      </w:tblGrid>
      <w:tr w:rsidR="00856CC6" w:rsidRPr="00856CC6">
        <w:tc>
          <w:tcPr>
            <w:tcW w:w="567" w:type="dxa"/>
          </w:tcPr>
          <w:p w:rsidR="00856CC6" w:rsidRPr="00856CC6" w:rsidRDefault="00856CC6">
            <w:pPr>
              <w:pStyle w:val="ConsPlusNormal"/>
              <w:jc w:val="center"/>
            </w:pPr>
            <w:r w:rsidRPr="00856CC6">
              <w:t xml:space="preserve">N </w:t>
            </w:r>
            <w:proofErr w:type="gramStart"/>
            <w:r w:rsidRPr="00856CC6">
              <w:t>п</w:t>
            </w:r>
            <w:proofErr w:type="gramEnd"/>
            <w:r w:rsidRPr="00856CC6">
              <w:t>/п</w:t>
            </w:r>
          </w:p>
        </w:tc>
        <w:tc>
          <w:tcPr>
            <w:tcW w:w="1871" w:type="dxa"/>
          </w:tcPr>
          <w:p w:rsidR="00856CC6" w:rsidRPr="00856CC6" w:rsidRDefault="00856CC6">
            <w:pPr>
              <w:pStyle w:val="ConsPlusNormal"/>
              <w:jc w:val="center"/>
            </w:pPr>
            <w:r w:rsidRPr="00856CC6">
              <w:t>Наименование программы, подпрограммы, основного мероприятия, мероприятия</w:t>
            </w:r>
          </w:p>
        </w:tc>
        <w:tc>
          <w:tcPr>
            <w:tcW w:w="1984" w:type="dxa"/>
          </w:tcPr>
          <w:p w:rsidR="00856CC6" w:rsidRPr="00856CC6" w:rsidRDefault="00856CC6">
            <w:pPr>
              <w:pStyle w:val="ConsPlusNormal"/>
              <w:jc w:val="center"/>
            </w:pPr>
            <w:r w:rsidRPr="00856CC6">
              <w:t>Координатор программы, координатор подпрограммы, участники государственной программы</w:t>
            </w:r>
          </w:p>
        </w:tc>
        <w:tc>
          <w:tcPr>
            <w:tcW w:w="2268" w:type="dxa"/>
          </w:tcPr>
          <w:p w:rsidR="00856CC6" w:rsidRPr="00856CC6" w:rsidRDefault="00856CC6">
            <w:pPr>
              <w:pStyle w:val="ConsPlusNormal"/>
              <w:jc w:val="center"/>
            </w:pPr>
            <w:r w:rsidRPr="00856CC6">
              <w:t>Наименование индикатора эффективности, непосредственного результата</w:t>
            </w:r>
          </w:p>
        </w:tc>
        <w:tc>
          <w:tcPr>
            <w:tcW w:w="1644" w:type="dxa"/>
          </w:tcPr>
          <w:p w:rsidR="00856CC6" w:rsidRPr="00856CC6" w:rsidRDefault="00856CC6">
            <w:pPr>
              <w:pStyle w:val="ConsPlusNormal"/>
              <w:jc w:val="center"/>
            </w:pPr>
            <w:r w:rsidRPr="00856CC6">
              <w:t>Единица измерения показателя (индикатора)</w:t>
            </w:r>
          </w:p>
        </w:tc>
        <w:tc>
          <w:tcPr>
            <w:tcW w:w="1587" w:type="dxa"/>
          </w:tcPr>
          <w:p w:rsidR="00856CC6" w:rsidRPr="00856CC6" w:rsidRDefault="00856CC6">
            <w:pPr>
              <w:pStyle w:val="ConsPlusNormal"/>
              <w:jc w:val="center"/>
            </w:pPr>
            <w:r w:rsidRPr="00856CC6">
              <w:t>Значение планового показателя (индикатора) в отчетном году</w:t>
            </w:r>
          </w:p>
        </w:tc>
        <w:tc>
          <w:tcPr>
            <w:tcW w:w="1587" w:type="dxa"/>
          </w:tcPr>
          <w:p w:rsidR="00856CC6" w:rsidRPr="00856CC6" w:rsidRDefault="00856CC6">
            <w:pPr>
              <w:pStyle w:val="ConsPlusNormal"/>
              <w:jc w:val="center"/>
            </w:pPr>
            <w:r w:rsidRPr="00856CC6">
              <w:t>Значение фактически достигнутого показателя (индикатора) в отчетном периоде</w:t>
            </w:r>
          </w:p>
        </w:tc>
        <w:tc>
          <w:tcPr>
            <w:tcW w:w="1814" w:type="dxa"/>
          </w:tcPr>
          <w:p w:rsidR="00856CC6" w:rsidRPr="00856CC6" w:rsidRDefault="00856CC6">
            <w:pPr>
              <w:pStyle w:val="ConsPlusNormal"/>
              <w:jc w:val="center"/>
            </w:pPr>
            <w:r w:rsidRPr="00856CC6">
              <w:t xml:space="preserve">Причина </w:t>
            </w:r>
            <w:proofErr w:type="gramStart"/>
            <w:r w:rsidRPr="00856CC6">
              <w:t>возможного</w:t>
            </w:r>
            <w:proofErr w:type="gramEnd"/>
            <w:r w:rsidRPr="00856CC6">
              <w:t xml:space="preserve"> </w:t>
            </w:r>
            <w:proofErr w:type="spellStart"/>
            <w:r w:rsidRPr="00856CC6">
              <w:t>недостижения</w:t>
            </w:r>
            <w:proofErr w:type="spellEnd"/>
          </w:p>
        </w:tc>
      </w:tr>
      <w:tr w:rsidR="00856CC6" w:rsidRPr="00856CC6">
        <w:tc>
          <w:tcPr>
            <w:tcW w:w="567" w:type="dxa"/>
          </w:tcPr>
          <w:p w:rsidR="00856CC6" w:rsidRPr="00856CC6" w:rsidRDefault="00856CC6">
            <w:pPr>
              <w:pStyle w:val="ConsPlusNormal"/>
              <w:jc w:val="center"/>
            </w:pPr>
            <w:r w:rsidRPr="00856CC6">
              <w:t>1</w:t>
            </w:r>
          </w:p>
        </w:tc>
        <w:tc>
          <w:tcPr>
            <w:tcW w:w="1871" w:type="dxa"/>
          </w:tcPr>
          <w:p w:rsidR="00856CC6" w:rsidRPr="00856CC6" w:rsidRDefault="00856CC6">
            <w:pPr>
              <w:pStyle w:val="ConsPlusNormal"/>
              <w:jc w:val="center"/>
            </w:pPr>
            <w:r w:rsidRPr="00856CC6">
              <w:t>2</w:t>
            </w:r>
          </w:p>
        </w:tc>
        <w:tc>
          <w:tcPr>
            <w:tcW w:w="1984" w:type="dxa"/>
          </w:tcPr>
          <w:p w:rsidR="00856CC6" w:rsidRPr="00856CC6" w:rsidRDefault="00856CC6">
            <w:pPr>
              <w:pStyle w:val="ConsPlusNormal"/>
              <w:jc w:val="center"/>
            </w:pPr>
            <w:r w:rsidRPr="00856CC6">
              <w:t>3</w:t>
            </w:r>
          </w:p>
        </w:tc>
        <w:tc>
          <w:tcPr>
            <w:tcW w:w="2268" w:type="dxa"/>
          </w:tcPr>
          <w:p w:rsidR="00856CC6" w:rsidRPr="00856CC6" w:rsidRDefault="00856CC6">
            <w:pPr>
              <w:pStyle w:val="ConsPlusNormal"/>
              <w:jc w:val="center"/>
            </w:pPr>
            <w:r w:rsidRPr="00856CC6">
              <w:t>4</w:t>
            </w:r>
          </w:p>
        </w:tc>
        <w:tc>
          <w:tcPr>
            <w:tcW w:w="1644" w:type="dxa"/>
          </w:tcPr>
          <w:p w:rsidR="00856CC6" w:rsidRPr="00856CC6" w:rsidRDefault="00856CC6">
            <w:pPr>
              <w:pStyle w:val="ConsPlusNormal"/>
              <w:jc w:val="center"/>
            </w:pPr>
            <w:r w:rsidRPr="00856CC6">
              <w:t>5</w:t>
            </w:r>
          </w:p>
        </w:tc>
        <w:tc>
          <w:tcPr>
            <w:tcW w:w="1587" w:type="dxa"/>
          </w:tcPr>
          <w:p w:rsidR="00856CC6" w:rsidRPr="00856CC6" w:rsidRDefault="00856CC6">
            <w:pPr>
              <w:pStyle w:val="ConsPlusNormal"/>
              <w:jc w:val="center"/>
            </w:pPr>
            <w:r w:rsidRPr="00856CC6">
              <w:t>6</w:t>
            </w:r>
          </w:p>
        </w:tc>
        <w:tc>
          <w:tcPr>
            <w:tcW w:w="1587" w:type="dxa"/>
          </w:tcPr>
          <w:p w:rsidR="00856CC6" w:rsidRPr="00856CC6" w:rsidRDefault="00856CC6">
            <w:pPr>
              <w:pStyle w:val="ConsPlusNormal"/>
              <w:jc w:val="center"/>
            </w:pPr>
            <w:r w:rsidRPr="00856CC6">
              <w:t>7</w:t>
            </w:r>
          </w:p>
        </w:tc>
        <w:tc>
          <w:tcPr>
            <w:tcW w:w="1814" w:type="dxa"/>
          </w:tcPr>
          <w:p w:rsidR="00856CC6" w:rsidRPr="00856CC6" w:rsidRDefault="00856CC6">
            <w:pPr>
              <w:pStyle w:val="ConsPlusNormal"/>
              <w:jc w:val="center"/>
            </w:pPr>
            <w:r w:rsidRPr="00856CC6">
              <w:t>8</w:t>
            </w:r>
          </w:p>
        </w:tc>
      </w:tr>
      <w:tr w:rsidR="00856CC6" w:rsidRPr="00856CC6">
        <w:tc>
          <w:tcPr>
            <w:tcW w:w="567" w:type="dxa"/>
          </w:tcPr>
          <w:p w:rsidR="00856CC6" w:rsidRPr="00856CC6" w:rsidRDefault="00856CC6">
            <w:pPr>
              <w:pStyle w:val="ConsPlusNormal"/>
            </w:pPr>
          </w:p>
        </w:tc>
        <w:tc>
          <w:tcPr>
            <w:tcW w:w="1871" w:type="dxa"/>
          </w:tcPr>
          <w:p w:rsidR="00856CC6" w:rsidRPr="00856CC6" w:rsidRDefault="00856CC6">
            <w:pPr>
              <w:pStyle w:val="ConsPlusNormal"/>
            </w:pPr>
          </w:p>
        </w:tc>
        <w:tc>
          <w:tcPr>
            <w:tcW w:w="1984" w:type="dxa"/>
          </w:tcPr>
          <w:p w:rsidR="00856CC6" w:rsidRPr="00856CC6" w:rsidRDefault="00856CC6">
            <w:pPr>
              <w:pStyle w:val="ConsPlusNormal"/>
            </w:pPr>
          </w:p>
        </w:tc>
        <w:tc>
          <w:tcPr>
            <w:tcW w:w="2268" w:type="dxa"/>
          </w:tcPr>
          <w:p w:rsidR="00856CC6" w:rsidRPr="00856CC6" w:rsidRDefault="00856CC6">
            <w:pPr>
              <w:pStyle w:val="ConsPlusNormal"/>
            </w:pPr>
          </w:p>
        </w:tc>
        <w:tc>
          <w:tcPr>
            <w:tcW w:w="1644" w:type="dxa"/>
          </w:tcPr>
          <w:p w:rsidR="00856CC6" w:rsidRPr="00856CC6" w:rsidRDefault="00856CC6">
            <w:pPr>
              <w:pStyle w:val="ConsPlusNormal"/>
            </w:pPr>
          </w:p>
        </w:tc>
        <w:tc>
          <w:tcPr>
            <w:tcW w:w="1587" w:type="dxa"/>
          </w:tcPr>
          <w:p w:rsidR="00856CC6" w:rsidRPr="00856CC6" w:rsidRDefault="00856CC6">
            <w:pPr>
              <w:pStyle w:val="ConsPlusNormal"/>
            </w:pPr>
          </w:p>
        </w:tc>
        <w:tc>
          <w:tcPr>
            <w:tcW w:w="1587" w:type="dxa"/>
          </w:tcPr>
          <w:p w:rsidR="00856CC6" w:rsidRPr="00856CC6" w:rsidRDefault="00856CC6">
            <w:pPr>
              <w:pStyle w:val="ConsPlusNormal"/>
            </w:pPr>
          </w:p>
        </w:tc>
        <w:tc>
          <w:tcPr>
            <w:tcW w:w="1814" w:type="dxa"/>
          </w:tcPr>
          <w:p w:rsidR="00856CC6" w:rsidRPr="00856CC6" w:rsidRDefault="00856CC6">
            <w:pPr>
              <w:pStyle w:val="ConsPlusNormal"/>
            </w:pPr>
          </w:p>
        </w:tc>
      </w:tr>
    </w:tbl>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Руководитель исполнительного органа</w:t>
      </w:r>
    </w:p>
    <w:p w:rsidR="00856CC6" w:rsidRPr="00856CC6" w:rsidRDefault="00856CC6">
      <w:pPr>
        <w:pStyle w:val="ConsPlusNonformat"/>
        <w:jc w:val="both"/>
      </w:pPr>
      <w:r w:rsidRPr="00856CC6">
        <w:t xml:space="preserve">    государственной власти области       ___________   ____________________</w:t>
      </w:r>
    </w:p>
    <w:p w:rsidR="00856CC6" w:rsidRPr="00856CC6" w:rsidRDefault="00856CC6">
      <w:pPr>
        <w:pStyle w:val="ConsPlusNonformat"/>
        <w:jc w:val="both"/>
      </w:pPr>
      <w:r w:rsidRPr="00856CC6">
        <w:t xml:space="preserve">                                          (подпись)           (Ф.И.О.)</w:t>
      </w:r>
    </w:p>
    <w:p w:rsidR="00856CC6" w:rsidRPr="00856CC6" w:rsidRDefault="00856CC6">
      <w:pPr>
        <w:pStyle w:val="ConsPlusNonformat"/>
        <w:jc w:val="both"/>
      </w:pPr>
      <w:r w:rsidRPr="00856CC6">
        <w:t xml:space="preserve">    Ф.И.О. исполнителя ______________________</w:t>
      </w:r>
    </w:p>
    <w:p w:rsidR="00856CC6" w:rsidRPr="00856CC6" w:rsidRDefault="00856CC6">
      <w:pPr>
        <w:pStyle w:val="ConsPlusNonformat"/>
        <w:jc w:val="both"/>
      </w:pPr>
      <w:r w:rsidRPr="00856CC6">
        <w:t xml:space="preserve">    телефон            ______________________</w:t>
      </w:r>
    </w:p>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nformat"/>
        <w:jc w:val="both"/>
      </w:pPr>
      <w:r w:rsidRPr="00856CC6">
        <w:t xml:space="preserve">                                                                          3</w:t>
      </w:r>
    </w:p>
    <w:p w:rsidR="00856CC6" w:rsidRPr="00856CC6" w:rsidRDefault="00856CC6">
      <w:pPr>
        <w:pStyle w:val="ConsPlusNonformat"/>
        <w:jc w:val="both"/>
      </w:pPr>
      <w:r w:rsidRPr="00856CC6">
        <w:t xml:space="preserve">                                                            Приложение N 4</w:t>
      </w:r>
    </w:p>
    <w:p w:rsidR="00856CC6" w:rsidRPr="00856CC6" w:rsidRDefault="00856CC6">
      <w:pPr>
        <w:pStyle w:val="ConsPlusNonformat"/>
        <w:jc w:val="both"/>
      </w:pPr>
      <w:r w:rsidRPr="00856CC6">
        <w:t xml:space="preserve">                                                                  к Порядку</w:t>
      </w:r>
    </w:p>
    <w:p w:rsidR="00856CC6" w:rsidRPr="00856CC6" w:rsidRDefault="00856CC6">
      <w:pPr>
        <w:pStyle w:val="ConsPlusNormal"/>
        <w:jc w:val="center"/>
      </w:pPr>
    </w:p>
    <w:p w:rsidR="00856CC6" w:rsidRPr="00856CC6" w:rsidRDefault="00856CC6">
      <w:pPr>
        <w:pStyle w:val="ConsPlusTitle"/>
        <w:jc w:val="center"/>
      </w:pPr>
      <w:bookmarkStart w:id="43" w:name="P2350"/>
      <w:bookmarkEnd w:id="43"/>
      <w:r w:rsidRPr="00856CC6">
        <w:t>Информация</w:t>
      </w:r>
    </w:p>
    <w:p w:rsidR="00856CC6" w:rsidRPr="00856CC6" w:rsidRDefault="00856CC6">
      <w:pPr>
        <w:pStyle w:val="ConsPlusTitle"/>
        <w:jc w:val="center"/>
      </w:pPr>
      <w:r w:rsidRPr="00856CC6">
        <w:t>о достижении плановых значений индикаторов</w:t>
      </w:r>
    </w:p>
    <w:p w:rsidR="00856CC6" w:rsidRPr="00856CC6" w:rsidRDefault="00856CC6">
      <w:pPr>
        <w:pStyle w:val="ConsPlusTitle"/>
        <w:jc w:val="center"/>
      </w:pPr>
      <w:r w:rsidRPr="00856CC6">
        <w:t>эффективности государственной программы (подпрограммы)</w:t>
      </w:r>
    </w:p>
    <w:p w:rsidR="00856CC6" w:rsidRPr="00856CC6" w:rsidRDefault="00856CC6">
      <w:pPr>
        <w:pStyle w:val="ConsPlusNormal"/>
      </w:pPr>
    </w:p>
    <w:p w:rsidR="00856CC6" w:rsidRPr="00856CC6" w:rsidRDefault="00856CC6">
      <w:pPr>
        <w:pStyle w:val="ConsPlusNormal"/>
        <w:ind w:firstLine="540"/>
        <w:jc w:val="both"/>
      </w:pPr>
      <w:r w:rsidRPr="00856CC6">
        <w:t>Утратила силу. - Постановление Правительства Амурской области от 28.05.2015 N 260.</w:t>
      </w:r>
    </w:p>
    <w:p w:rsidR="00856CC6" w:rsidRPr="00856CC6" w:rsidRDefault="00856CC6">
      <w:pPr>
        <w:pStyle w:val="ConsPlusNormal"/>
      </w:pPr>
    </w:p>
    <w:p w:rsidR="00856CC6" w:rsidRPr="00856CC6" w:rsidRDefault="00856CC6">
      <w:pPr>
        <w:pStyle w:val="ConsPlusNormal"/>
      </w:pPr>
    </w:p>
    <w:p w:rsidR="00856CC6" w:rsidRPr="00856CC6" w:rsidRDefault="00856CC6">
      <w:pPr>
        <w:pStyle w:val="ConsPlusNormal"/>
      </w:pPr>
    </w:p>
    <w:p w:rsidR="00856CC6" w:rsidRPr="00856CC6" w:rsidRDefault="00856CC6">
      <w:pPr>
        <w:pStyle w:val="ConsPlusNormal"/>
      </w:pPr>
    </w:p>
    <w:p w:rsidR="00856CC6" w:rsidRPr="00856CC6" w:rsidRDefault="00856CC6">
      <w:pPr>
        <w:pStyle w:val="ConsPlusNormal"/>
      </w:pPr>
    </w:p>
    <w:p w:rsidR="00856CC6" w:rsidRPr="00856CC6" w:rsidRDefault="00856CC6">
      <w:pPr>
        <w:pStyle w:val="ConsPlusNormal"/>
        <w:jc w:val="right"/>
        <w:outlineLvl w:val="1"/>
      </w:pPr>
      <w:r w:rsidRPr="00856CC6">
        <w:t>Приложение N 5</w:t>
      </w:r>
    </w:p>
    <w:p w:rsidR="00856CC6" w:rsidRPr="00856CC6" w:rsidRDefault="00856CC6">
      <w:pPr>
        <w:pStyle w:val="ConsPlusNormal"/>
        <w:jc w:val="right"/>
      </w:pPr>
      <w:r w:rsidRPr="00856CC6">
        <w:t>к Порядку</w:t>
      </w:r>
    </w:p>
    <w:p w:rsidR="00856CC6" w:rsidRPr="00856CC6" w:rsidRDefault="00856CC6">
      <w:pPr>
        <w:pStyle w:val="ConsPlusNormal"/>
        <w:jc w:val="right"/>
      </w:pPr>
    </w:p>
    <w:p w:rsidR="00856CC6" w:rsidRPr="00856CC6" w:rsidRDefault="00856CC6">
      <w:pPr>
        <w:pStyle w:val="ConsPlusTitle"/>
        <w:jc w:val="center"/>
      </w:pPr>
      <w:bookmarkStart w:id="44" w:name="P2363"/>
      <w:bookmarkEnd w:id="44"/>
      <w:r w:rsidRPr="00856CC6">
        <w:t>МЕТОДИКА</w:t>
      </w:r>
    </w:p>
    <w:p w:rsidR="00856CC6" w:rsidRPr="00856CC6" w:rsidRDefault="00856CC6">
      <w:pPr>
        <w:pStyle w:val="ConsPlusTitle"/>
        <w:jc w:val="center"/>
      </w:pPr>
      <w:r w:rsidRPr="00856CC6">
        <w:t xml:space="preserve">ПРОВЕДЕНИЯ ОЦЕНКИ ЭФФЕКТИВНОСТИ РЕАЛИЗАЦИИ </w:t>
      </w:r>
      <w:proofErr w:type="gramStart"/>
      <w:r w:rsidRPr="00856CC6">
        <w:t>ГОСУДАРСТВЕННЫХ</w:t>
      </w:r>
      <w:proofErr w:type="gramEnd"/>
    </w:p>
    <w:p w:rsidR="00856CC6" w:rsidRPr="00856CC6" w:rsidRDefault="00856CC6">
      <w:pPr>
        <w:pStyle w:val="ConsPlusTitle"/>
        <w:jc w:val="center"/>
      </w:pPr>
      <w:r w:rsidRPr="00856CC6">
        <w:t>ПРОГРАММ АМУРСКОЙ ОБЛАСТИ</w:t>
      </w:r>
    </w:p>
    <w:p w:rsidR="00856CC6" w:rsidRPr="00856CC6" w:rsidRDefault="00856CC6">
      <w:pPr>
        <w:pStyle w:val="ConsPlusNormal"/>
        <w:jc w:val="center"/>
      </w:pPr>
    </w:p>
    <w:p w:rsidR="00856CC6" w:rsidRPr="00856CC6" w:rsidRDefault="00856CC6">
      <w:pPr>
        <w:pStyle w:val="ConsPlusNormal"/>
        <w:ind w:firstLine="540"/>
        <w:jc w:val="both"/>
      </w:pPr>
      <w:r w:rsidRPr="00856CC6">
        <w:t>1. Настоящая Методика определяет механизм и правила оценки эффективности реализации государственных программ Амурской области (далее - государственные программы), а также систему критериев, позволяющих оценить степень достижения планируемых целей и задач государственных программ исходя из реально полученных (достигнутых) результатов как по мероприятиям подпрограмм, так и по подпрограммам, и по государственной программе в целом.</w:t>
      </w:r>
    </w:p>
    <w:p w:rsidR="00856CC6" w:rsidRPr="00856CC6" w:rsidRDefault="00856CC6">
      <w:pPr>
        <w:pStyle w:val="ConsPlusNormal"/>
        <w:spacing w:before="220"/>
        <w:ind w:firstLine="540"/>
        <w:jc w:val="both"/>
      </w:pPr>
      <w:r w:rsidRPr="00856CC6">
        <w:t xml:space="preserve">2. Оценка эффективности государственных программ проводится министерством экономического развития области (далее - минэкономразвития области) с применением балльного метода оценки на основании </w:t>
      </w:r>
      <w:proofErr w:type="gramStart"/>
      <w:r w:rsidRPr="00856CC6">
        <w:t>системы критериев оценки эффективности реализации государственных</w:t>
      </w:r>
      <w:proofErr w:type="gramEnd"/>
      <w:r w:rsidRPr="00856CC6">
        <w:t xml:space="preserve"> программ, приведенной в приложении к настоящей Методике.</w:t>
      </w:r>
    </w:p>
    <w:p w:rsidR="00856CC6" w:rsidRPr="00856CC6" w:rsidRDefault="00856CC6">
      <w:pPr>
        <w:pStyle w:val="ConsPlusNormal"/>
        <w:spacing w:before="220"/>
        <w:ind w:firstLine="540"/>
        <w:jc w:val="both"/>
      </w:pPr>
      <w:r w:rsidRPr="00856CC6">
        <w:t xml:space="preserve">3. </w:t>
      </w:r>
      <w:proofErr w:type="gramStart"/>
      <w:r w:rsidRPr="00856CC6">
        <w:t>При проведении оценки эффективности государственных программ минэкономразвития области использует результаты оценки степени исполнения запланированного уровня расходов областного бюджета, оценки достижения плановых показателей непосредственных результатов мероприятий государственных программ и оценки достижения индикаторов эффективности государственных программ (подпрограмм), представляемых координаторами государственных программ в составе годового отчета о выполнении государственных программ за отчетный финансовый год.</w:t>
      </w:r>
      <w:proofErr w:type="gramEnd"/>
    </w:p>
    <w:p w:rsidR="00856CC6" w:rsidRPr="00856CC6" w:rsidRDefault="00856CC6">
      <w:pPr>
        <w:pStyle w:val="ConsPlusNormal"/>
        <w:spacing w:before="220"/>
        <w:ind w:firstLine="540"/>
        <w:jc w:val="both"/>
      </w:pPr>
      <w:r w:rsidRPr="00856CC6">
        <w:t xml:space="preserve">Расчет </w:t>
      </w:r>
      <w:proofErr w:type="gramStart"/>
      <w:r w:rsidRPr="00856CC6">
        <w:t>оценки степени исполнения запланированного уровня расходов областного бюджета</w:t>
      </w:r>
      <w:proofErr w:type="gramEnd"/>
      <w:r w:rsidRPr="00856CC6">
        <w:t xml:space="preserve"> производится по следующей формуле:</w:t>
      </w:r>
    </w:p>
    <w:p w:rsidR="00856CC6" w:rsidRPr="00856CC6" w:rsidRDefault="00856CC6">
      <w:pPr>
        <w:pStyle w:val="ConsPlusNormal"/>
        <w:ind w:firstLine="540"/>
        <w:jc w:val="both"/>
      </w:pPr>
    </w:p>
    <w:p w:rsidR="00856CC6" w:rsidRPr="00856CC6" w:rsidRDefault="00856CC6">
      <w:pPr>
        <w:pStyle w:val="ConsPlusNormal"/>
        <w:jc w:val="center"/>
      </w:pPr>
      <w:r w:rsidRPr="00856CC6">
        <w:rPr>
          <w:position w:val="-12"/>
        </w:rPr>
        <w:pict>
          <v:shape id="_x0000_i1025" style="width:157.8pt;height:24.2pt" coordsize="" o:spt="100" adj="0,,0" path="" filled="f" stroked="f">
            <v:stroke joinstyle="miter"/>
            <v:imagedata r:id="rId6" o:title="base_23632_102611_32768"/>
            <v:formulas/>
            <v:path o:connecttype="segments"/>
          </v:shape>
        </w:pic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где:</w:t>
      </w:r>
    </w:p>
    <w:p w:rsidR="00856CC6" w:rsidRPr="00856CC6" w:rsidRDefault="00856CC6">
      <w:pPr>
        <w:pStyle w:val="ConsPlusNormal"/>
        <w:spacing w:before="220"/>
        <w:ind w:firstLine="540"/>
        <w:jc w:val="both"/>
      </w:pPr>
      <w:proofErr w:type="spellStart"/>
      <w:r w:rsidRPr="00856CC6">
        <w:t>О</w:t>
      </w:r>
      <w:r w:rsidRPr="00856CC6">
        <w:rPr>
          <w:vertAlign w:val="subscript"/>
        </w:rPr>
        <w:t>ур</w:t>
      </w:r>
      <w:proofErr w:type="spellEnd"/>
      <w:r w:rsidRPr="00856CC6">
        <w:t xml:space="preserve"> - оценка </w:t>
      </w:r>
      <w:proofErr w:type="gramStart"/>
      <w:r w:rsidRPr="00856CC6">
        <w:t>степени исполнения запланированного уровня расходов областного бюджета</w:t>
      </w:r>
      <w:proofErr w:type="gramEnd"/>
      <w:r w:rsidRPr="00856CC6">
        <w:t>;</w:t>
      </w:r>
    </w:p>
    <w:p w:rsidR="00856CC6" w:rsidRPr="00856CC6" w:rsidRDefault="00856CC6">
      <w:pPr>
        <w:pStyle w:val="ConsPlusNormal"/>
        <w:spacing w:before="220"/>
        <w:ind w:firstLine="540"/>
        <w:jc w:val="both"/>
      </w:pPr>
      <w:proofErr w:type="spellStart"/>
      <w:r w:rsidRPr="00856CC6">
        <w:lastRenderedPageBreak/>
        <w:t>О</w:t>
      </w:r>
      <w:r w:rsidRPr="00856CC6">
        <w:rPr>
          <w:vertAlign w:val="subscript"/>
        </w:rPr>
        <w:t>факт</w:t>
      </w:r>
      <w:proofErr w:type="spellEnd"/>
      <w:r w:rsidRPr="00856CC6">
        <w:t xml:space="preserve"> - общая сумма средств областного бюджета, фактически освоенная по государственной программе в отчетном периоде;</w:t>
      </w:r>
    </w:p>
    <w:p w:rsidR="00856CC6" w:rsidRPr="00856CC6" w:rsidRDefault="00856CC6">
      <w:pPr>
        <w:pStyle w:val="ConsPlusNormal"/>
        <w:spacing w:before="220"/>
        <w:ind w:firstLine="540"/>
        <w:jc w:val="both"/>
      </w:pPr>
      <w:r w:rsidRPr="00856CC6">
        <w:t>А - общая сумма средств областного бюджета, фактически выделенная в рамках сводной бюджетной росписи (кассовый расход на отчетную дату), на реализацию государственной программы.</w:t>
      </w:r>
    </w:p>
    <w:p w:rsidR="00856CC6" w:rsidRPr="00856CC6" w:rsidRDefault="00856CC6">
      <w:pPr>
        <w:pStyle w:val="ConsPlusNormal"/>
        <w:spacing w:before="220"/>
        <w:ind w:firstLine="540"/>
        <w:jc w:val="both"/>
      </w:pPr>
      <w:r w:rsidRPr="00856CC6">
        <w:t>4. Оценку достижения плановых показателей осуществляют:</w:t>
      </w:r>
    </w:p>
    <w:p w:rsidR="00856CC6" w:rsidRPr="00856CC6" w:rsidRDefault="00856CC6">
      <w:pPr>
        <w:pStyle w:val="ConsPlusNormal"/>
        <w:spacing w:before="220"/>
        <w:ind w:firstLine="540"/>
        <w:jc w:val="both"/>
      </w:pPr>
      <w:r w:rsidRPr="00856CC6">
        <w:t>по непосредственным результатам мероприятий государственных программ - участники государственных программ, в дальнейшем направляя информацию координаторам соответствующих подпрограмм, а те в свою очередь - координаторам государственных программ;</w:t>
      </w:r>
    </w:p>
    <w:p w:rsidR="00856CC6" w:rsidRPr="00856CC6" w:rsidRDefault="00856CC6">
      <w:pPr>
        <w:pStyle w:val="ConsPlusNormal"/>
        <w:spacing w:before="220"/>
        <w:ind w:firstLine="540"/>
        <w:jc w:val="both"/>
      </w:pPr>
      <w:r w:rsidRPr="00856CC6">
        <w:t>по индикаторам эффективности государственной программы (подпрограммы) по итогам года и по завершении подпрограммы (государственной программы) - координаторы подпрограмм, направляя в дальнейшем информацию координатору государственной программы.</w:t>
      </w:r>
    </w:p>
    <w:p w:rsidR="00856CC6" w:rsidRPr="00856CC6" w:rsidRDefault="00856CC6">
      <w:pPr>
        <w:pStyle w:val="ConsPlusNormal"/>
        <w:spacing w:before="220"/>
        <w:ind w:firstLine="540"/>
        <w:jc w:val="both"/>
      </w:pPr>
      <w:r w:rsidRPr="00856CC6">
        <w:t>5. Для оценки достижения плановых показателей непосредственных результатов мероприятий реально полученные в прошедшем финансовом году результаты по мероприятиям сопоставляются с их плановыми показателями.</w:t>
      </w:r>
    </w:p>
    <w:p w:rsidR="00856CC6" w:rsidRPr="00856CC6" w:rsidRDefault="00856CC6">
      <w:pPr>
        <w:pStyle w:val="ConsPlusNormal"/>
        <w:spacing w:before="220"/>
        <w:ind w:firstLine="540"/>
        <w:jc w:val="both"/>
      </w:pPr>
      <w:r w:rsidRPr="00856CC6">
        <w:t xml:space="preserve">6. Расчет </w:t>
      </w:r>
      <w:proofErr w:type="gramStart"/>
      <w:r w:rsidRPr="00856CC6">
        <w:t>оценки достижения плановых показателей непосредственных результатов мероприятий</w:t>
      </w:r>
      <w:proofErr w:type="gramEnd"/>
      <w:r w:rsidRPr="00856CC6">
        <w:t xml:space="preserve"> производится по следующей формуле:</w:t>
      </w:r>
    </w:p>
    <w:p w:rsidR="00856CC6" w:rsidRPr="00856CC6" w:rsidRDefault="00856CC6">
      <w:pPr>
        <w:pStyle w:val="ConsPlusNormal"/>
        <w:ind w:firstLine="540"/>
        <w:jc w:val="both"/>
      </w:pPr>
    </w:p>
    <w:p w:rsidR="00856CC6" w:rsidRPr="00856CC6" w:rsidRDefault="00856CC6">
      <w:pPr>
        <w:pStyle w:val="ConsPlusNormal"/>
        <w:jc w:val="center"/>
      </w:pPr>
      <w:r w:rsidRPr="00856CC6">
        <w:rPr>
          <w:position w:val="-12"/>
        </w:rPr>
        <w:pict>
          <v:shape id="_x0000_i1026" style="width:327.75pt;height:24.2pt" coordsize="" o:spt="100" adj="0,,0" path="" filled="f" stroked="f">
            <v:stroke joinstyle="miter"/>
            <v:imagedata r:id="rId7" o:title="base_23632_102611_32769"/>
            <v:formulas/>
            <v:path o:connecttype="segments"/>
          </v:shape>
        </w:pic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где:</w:t>
      </w:r>
    </w:p>
    <w:p w:rsidR="00856CC6" w:rsidRPr="00856CC6" w:rsidRDefault="00856CC6">
      <w:pPr>
        <w:pStyle w:val="ConsPlusNormal"/>
        <w:spacing w:before="220"/>
        <w:ind w:firstLine="540"/>
        <w:jc w:val="both"/>
      </w:pPr>
      <w:r w:rsidRPr="00856CC6">
        <w:t>О</w:t>
      </w:r>
      <w:r w:rsidRPr="00856CC6">
        <w:rPr>
          <w:vertAlign w:val="subscript"/>
        </w:rPr>
        <w:t>р</w:t>
      </w:r>
      <w:r w:rsidRPr="00856CC6">
        <w:t xml:space="preserve"> - оценка достижения плановых показателей непосредственных результатов мероприятий;</w:t>
      </w:r>
    </w:p>
    <w:p w:rsidR="00856CC6" w:rsidRPr="00856CC6" w:rsidRDefault="00856CC6">
      <w:pPr>
        <w:pStyle w:val="ConsPlusNormal"/>
        <w:spacing w:before="220"/>
        <w:ind w:firstLine="540"/>
        <w:jc w:val="both"/>
      </w:pPr>
      <w:proofErr w:type="spellStart"/>
      <w:r w:rsidRPr="00856CC6">
        <w:t>факт</w:t>
      </w:r>
      <w:r w:rsidRPr="00856CC6">
        <w:rPr>
          <w:vertAlign w:val="subscript"/>
        </w:rPr>
        <w:t>мероприятия</w:t>
      </w:r>
      <w:proofErr w:type="spellEnd"/>
      <w:r w:rsidRPr="00856CC6">
        <w:rPr>
          <w:vertAlign w:val="subscript"/>
        </w:rPr>
        <w:t xml:space="preserve"> i</w:t>
      </w:r>
      <w:r w:rsidRPr="00856CC6">
        <w:t xml:space="preserve"> - реально полученный в прошедшем финансовом году результат по i-</w:t>
      </w:r>
      <w:proofErr w:type="spellStart"/>
      <w:r w:rsidRPr="00856CC6">
        <w:t>му</w:t>
      </w:r>
      <w:proofErr w:type="spellEnd"/>
      <w:r w:rsidRPr="00856CC6">
        <w:t xml:space="preserve"> мероприятию;</w:t>
      </w:r>
    </w:p>
    <w:p w:rsidR="00856CC6" w:rsidRPr="00856CC6" w:rsidRDefault="00856CC6">
      <w:pPr>
        <w:pStyle w:val="ConsPlusNormal"/>
        <w:spacing w:before="220"/>
        <w:ind w:firstLine="540"/>
        <w:jc w:val="both"/>
      </w:pPr>
      <w:proofErr w:type="spellStart"/>
      <w:r w:rsidRPr="00856CC6">
        <w:t>план</w:t>
      </w:r>
      <w:r w:rsidRPr="00856CC6">
        <w:rPr>
          <w:vertAlign w:val="subscript"/>
        </w:rPr>
        <w:t>мероприятия</w:t>
      </w:r>
      <w:proofErr w:type="spellEnd"/>
      <w:r w:rsidRPr="00856CC6">
        <w:rPr>
          <w:vertAlign w:val="subscript"/>
        </w:rPr>
        <w:t xml:space="preserve"> i</w:t>
      </w:r>
      <w:r w:rsidRPr="00856CC6">
        <w:t xml:space="preserve"> - плановый показатель непосредственного результата на прошедший финансовый год по i-</w:t>
      </w:r>
      <w:proofErr w:type="spellStart"/>
      <w:r w:rsidRPr="00856CC6">
        <w:t>му</w:t>
      </w:r>
      <w:proofErr w:type="spellEnd"/>
      <w:r w:rsidRPr="00856CC6">
        <w:t xml:space="preserve"> мероприятию;</w:t>
      </w:r>
    </w:p>
    <w:p w:rsidR="00856CC6" w:rsidRPr="00856CC6" w:rsidRDefault="00856CC6">
      <w:pPr>
        <w:pStyle w:val="ConsPlusNormal"/>
        <w:spacing w:before="220"/>
        <w:ind w:firstLine="540"/>
        <w:jc w:val="both"/>
      </w:pPr>
      <w:proofErr w:type="spellStart"/>
      <w:proofErr w:type="gramStart"/>
      <w:r w:rsidRPr="00856CC6">
        <w:t>k</w:t>
      </w:r>
      <w:proofErr w:type="gramEnd"/>
      <w:r w:rsidRPr="00856CC6">
        <w:rPr>
          <w:vertAlign w:val="subscript"/>
        </w:rPr>
        <w:t>мероприятия</w:t>
      </w:r>
      <w:proofErr w:type="spellEnd"/>
      <w:r w:rsidRPr="00856CC6">
        <w:rPr>
          <w:vertAlign w:val="subscript"/>
        </w:rPr>
        <w:t xml:space="preserve"> i</w:t>
      </w:r>
      <w:r w:rsidRPr="00856CC6">
        <w:t xml:space="preserve"> - значение коэффициента значимости по i-</w:t>
      </w:r>
      <w:proofErr w:type="spellStart"/>
      <w:r w:rsidRPr="00856CC6">
        <w:t>му</w:t>
      </w:r>
      <w:proofErr w:type="spellEnd"/>
      <w:r w:rsidRPr="00856CC6">
        <w:t xml:space="preserve"> мероприятию.</w:t>
      </w:r>
    </w:p>
    <w:p w:rsidR="00856CC6" w:rsidRPr="00856CC6" w:rsidRDefault="00856CC6">
      <w:pPr>
        <w:pStyle w:val="ConsPlusNormal"/>
        <w:spacing w:before="220"/>
        <w:ind w:firstLine="540"/>
        <w:jc w:val="both"/>
      </w:pPr>
      <w:r w:rsidRPr="00856CC6">
        <w:t xml:space="preserve">7. Расчет </w:t>
      </w:r>
      <w:proofErr w:type="gramStart"/>
      <w:r w:rsidRPr="00856CC6">
        <w:t>оценки достижения плановых показателей непосредственных результатов мероприятий</w:t>
      </w:r>
      <w:proofErr w:type="gramEnd"/>
      <w:r w:rsidRPr="00856CC6">
        <w:t xml:space="preserve"> проводится по каждой подпрограмме в отдельности.</w:t>
      </w:r>
    </w:p>
    <w:p w:rsidR="00856CC6" w:rsidRPr="00856CC6" w:rsidRDefault="00856CC6">
      <w:pPr>
        <w:pStyle w:val="ConsPlusNormal"/>
        <w:spacing w:before="220"/>
        <w:ind w:firstLine="540"/>
        <w:jc w:val="both"/>
      </w:pPr>
      <w:r w:rsidRPr="00856CC6">
        <w:t xml:space="preserve">Для использования при оценке эффективности реализации государственной программы в целом рассчитывается среднеарифметическое значение </w:t>
      </w:r>
      <w:proofErr w:type="gramStart"/>
      <w:r w:rsidRPr="00856CC6">
        <w:t>оценок достижения плановых показателей непосредственных результатов мероприятий</w:t>
      </w:r>
      <w:proofErr w:type="gramEnd"/>
      <w:r w:rsidRPr="00856CC6">
        <w:t xml:space="preserve"> по всем подпрограммам.</w:t>
      </w:r>
    </w:p>
    <w:p w:rsidR="00856CC6" w:rsidRPr="00856CC6" w:rsidRDefault="00856CC6">
      <w:pPr>
        <w:pStyle w:val="ConsPlusNormal"/>
        <w:spacing w:before="220"/>
        <w:ind w:firstLine="540"/>
        <w:jc w:val="both"/>
      </w:pPr>
      <w:r w:rsidRPr="00856CC6">
        <w:t>8. Для оценки достижения индикаторов эффективности реализации государственной программы (подпрограммы) значения реально достигнутых в прошедшем финансовом году индикаторов эффективности реализации государственной программы (подпрограммы) сопоставляются с плановыми показателями индикаторов.</w:t>
      </w:r>
    </w:p>
    <w:p w:rsidR="00856CC6" w:rsidRPr="00856CC6" w:rsidRDefault="00856CC6">
      <w:pPr>
        <w:pStyle w:val="ConsPlusNormal"/>
        <w:spacing w:before="220"/>
        <w:ind w:firstLine="540"/>
        <w:jc w:val="both"/>
      </w:pPr>
      <w:r w:rsidRPr="00856CC6">
        <w:t>9. Расчет оценки достижения индикаторов эффективности государственной программы (подпрограммы) производится по следующей формуле:</w:t>
      </w:r>
    </w:p>
    <w:p w:rsidR="00856CC6" w:rsidRPr="00856CC6" w:rsidRDefault="00856CC6">
      <w:pPr>
        <w:pStyle w:val="ConsPlusNormal"/>
        <w:ind w:firstLine="540"/>
        <w:jc w:val="both"/>
      </w:pPr>
    </w:p>
    <w:p w:rsidR="00856CC6" w:rsidRPr="00856CC6" w:rsidRDefault="00856CC6">
      <w:pPr>
        <w:pStyle w:val="ConsPlusNormal"/>
        <w:jc w:val="center"/>
      </w:pPr>
      <w:r w:rsidRPr="00856CC6">
        <w:rPr>
          <w:position w:val="-13"/>
        </w:rPr>
        <w:pict>
          <v:shape id="_x0000_i1027" style="width:268.4pt;height:24.2pt" coordsize="" o:spt="100" adj="0,,0" path="" filled="f" stroked="f">
            <v:stroke joinstyle="miter"/>
            <v:imagedata r:id="rId8" o:title="base_23632_102611_32770"/>
            <v:formulas/>
            <v:path o:connecttype="segments"/>
          </v:shape>
        </w:pict>
      </w:r>
    </w:p>
    <w:p w:rsidR="00856CC6" w:rsidRPr="00856CC6" w:rsidRDefault="00856CC6">
      <w:pPr>
        <w:pStyle w:val="ConsPlusNormal"/>
        <w:jc w:val="center"/>
      </w:pPr>
    </w:p>
    <w:p w:rsidR="00856CC6" w:rsidRPr="00856CC6" w:rsidRDefault="00856CC6">
      <w:pPr>
        <w:pStyle w:val="ConsPlusNormal"/>
        <w:ind w:firstLine="540"/>
        <w:jc w:val="both"/>
      </w:pPr>
      <w:r w:rsidRPr="00856CC6">
        <w:lastRenderedPageBreak/>
        <w:t>где:</w:t>
      </w:r>
    </w:p>
    <w:p w:rsidR="00856CC6" w:rsidRPr="00856CC6" w:rsidRDefault="00856CC6">
      <w:pPr>
        <w:pStyle w:val="ConsPlusNormal"/>
        <w:spacing w:before="220"/>
        <w:ind w:firstLine="540"/>
        <w:jc w:val="both"/>
      </w:pPr>
      <w:proofErr w:type="spellStart"/>
      <w:r w:rsidRPr="00856CC6">
        <w:t>Од</w:t>
      </w:r>
      <w:r w:rsidRPr="00856CC6">
        <w:rPr>
          <w:vertAlign w:val="subscript"/>
        </w:rPr>
        <w:t>и</w:t>
      </w:r>
      <w:proofErr w:type="spellEnd"/>
      <w:r w:rsidRPr="00856CC6">
        <w:t xml:space="preserve"> - оценка достижения индикаторов эффективности государственной программы (подпрограммы);</w:t>
      </w:r>
    </w:p>
    <w:p w:rsidR="00856CC6" w:rsidRPr="00856CC6" w:rsidRDefault="00856CC6">
      <w:pPr>
        <w:pStyle w:val="ConsPlusNormal"/>
        <w:spacing w:before="220"/>
        <w:ind w:firstLine="540"/>
        <w:jc w:val="both"/>
      </w:pPr>
      <w:proofErr w:type="spellStart"/>
      <w:r w:rsidRPr="00856CC6">
        <w:t>факт</w:t>
      </w:r>
      <w:r w:rsidRPr="00856CC6">
        <w:rPr>
          <w:vertAlign w:val="subscript"/>
        </w:rPr>
        <w:t>индикатора</w:t>
      </w:r>
      <w:proofErr w:type="gramStart"/>
      <w:r w:rsidRPr="00856CC6">
        <w:rPr>
          <w:vertAlign w:val="subscript"/>
        </w:rPr>
        <w:t>j</w:t>
      </w:r>
      <w:proofErr w:type="spellEnd"/>
      <w:proofErr w:type="gramEnd"/>
      <w:r w:rsidRPr="00856CC6">
        <w:t xml:space="preserve"> - реально достигнутое в прошедшем финансовом году значение по j-ому индикатору эффективности государственной программы (подпрограммы);</w:t>
      </w:r>
    </w:p>
    <w:p w:rsidR="00856CC6" w:rsidRPr="00856CC6" w:rsidRDefault="00856CC6">
      <w:pPr>
        <w:pStyle w:val="ConsPlusNormal"/>
        <w:spacing w:before="220"/>
        <w:ind w:firstLine="540"/>
        <w:jc w:val="both"/>
      </w:pPr>
      <w:proofErr w:type="spellStart"/>
      <w:r w:rsidRPr="00856CC6">
        <w:t>план</w:t>
      </w:r>
      <w:r w:rsidRPr="00856CC6">
        <w:rPr>
          <w:vertAlign w:val="subscript"/>
        </w:rPr>
        <w:t>индикатора</w:t>
      </w:r>
      <w:proofErr w:type="gramStart"/>
      <w:r w:rsidRPr="00856CC6">
        <w:rPr>
          <w:vertAlign w:val="subscript"/>
        </w:rPr>
        <w:t>j</w:t>
      </w:r>
      <w:proofErr w:type="spellEnd"/>
      <w:proofErr w:type="gramEnd"/>
      <w:r w:rsidRPr="00856CC6">
        <w:t xml:space="preserve"> - плановый показатель на прошедший финансовый год по j-ому индикатору эффективности государственной программы (подпрограммы);</w:t>
      </w:r>
    </w:p>
    <w:p w:rsidR="00856CC6" w:rsidRPr="00856CC6" w:rsidRDefault="00856CC6">
      <w:pPr>
        <w:pStyle w:val="ConsPlusNormal"/>
        <w:spacing w:before="220"/>
        <w:ind w:firstLine="540"/>
        <w:jc w:val="both"/>
      </w:pPr>
      <w:r w:rsidRPr="00856CC6">
        <w:t>n - количество индикаторов, утвержденных государственной программой (подпрограммой).</w:t>
      </w:r>
    </w:p>
    <w:p w:rsidR="00856CC6" w:rsidRPr="00856CC6" w:rsidRDefault="00856CC6">
      <w:pPr>
        <w:pStyle w:val="ConsPlusNormal"/>
        <w:spacing w:before="220"/>
        <w:ind w:firstLine="540"/>
        <w:jc w:val="both"/>
      </w:pPr>
      <w:r w:rsidRPr="00856CC6">
        <w:t xml:space="preserve">10. Расчет </w:t>
      </w:r>
      <w:proofErr w:type="gramStart"/>
      <w:r w:rsidRPr="00856CC6">
        <w:t>оценки достижения индикаторов эффективности подпрограммы</w:t>
      </w:r>
      <w:proofErr w:type="gramEnd"/>
      <w:r w:rsidRPr="00856CC6">
        <w:t xml:space="preserve"> проводится по каждой подпрограмме в отдельности.</w:t>
      </w:r>
    </w:p>
    <w:p w:rsidR="00856CC6" w:rsidRPr="00856CC6" w:rsidRDefault="00856CC6">
      <w:pPr>
        <w:pStyle w:val="ConsPlusNormal"/>
        <w:spacing w:before="220"/>
        <w:ind w:firstLine="540"/>
        <w:jc w:val="both"/>
      </w:pPr>
      <w:r w:rsidRPr="00856CC6">
        <w:t xml:space="preserve">Для использования при оценке эффективности реализации государственной программы в целом рассчитывается среднеарифметическое значение </w:t>
      </w:r>
      <w:proofErr w:type="gramStart"/>
      <w:r w:rsidRPr="00856CC6">
        <w:t>оценок достижения индикаторов эффективности подпрограмм</w:t>
      </w:r>
      <w:proofErr w:type="gramEnd"/>
      <w:r w:rsidRPr="00856CC6">
        <w:t>.</w:t>
      </w:r>
    </w:p>
    <w:p w:rsidR="00856CC6" w:rsidRPr="00856CC6" w:rsidRDefault="00856CC6">
      <w:pPr>
        <w:pStyle w:val="ConsPlusNormal"/>
        <w:spacing w:before="220"/>
        <w:ind w:firstLine="540"/>
        <w:jc w:val="both"/>
      </w:pPr>
      <w:r w:rsidRPr="00856CC6">
        <w:t xml:space="preserve">11. В случае </w:t>
      </w:r>
      <w:proofErr w:type="spellStart"/>
      <w:r w:rsidRPr="00856CC6">
        <w:t>недостижения</w:t>
      </w:r>
      <w:proofErr w:type="spellEnd"/>
      <w:r w:rsidRPr="00856CC6">
        <w:t xml:space="preserve"> плановых показателей непосредственных результатов мероприятий и/или плановых значений индикаторов эффективности государственной программы (подпрограммы), утвержденных на соответствующий финансовый год, координатор государственной программы (координатор подпрограммы, участник государственной программы) обязан в составе отчетной информации, представляемой в минэкономразвития области, указать причины невыполнения данных показателей.</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2"/>
      </w:pPr>
      <w:r w:rsidRPr="00856CC6">
        <w:t>Приложение</w:t>
      </w:r>
    </w:p>
    <w:p w:rsidR="00856CC6" w:rsidRPr="00856CC6" w:rsidRDefault="00856CC6">
      <w:pPr>
        <w:pStyle w:val="ConsPlusNormal"/>
        <w:jc w:val="right"/>
      </w:pPr>
      <w:r w:rsidRPr="00856CC6">
        <w:t>к Методике</w:t>
      </w:r>
    </w:p>
    <w:p w:rsidR="00856CC6" w:rsidRPr="00856CC6" w:rsidRDefault="00856CC6">
      <w:pPr>
        <w:pStyle w:val="ConsPlusNormal"/>
        <w:jc w:val="right"/>
      </w:pPr>
    </w:p>
    <w:p w:rsidR="00856CC6" w:rsidRPr="00856CC6" w:rsidRDefault="00856CC6">
      <w:pPr>
        <w:pStyle w:val="ConsPlusTitle"/>
        <w:jc w:val="center"/>
      </w:pPr>
      <w:bookmarkStart w:id="45" w:name="P2414"/>
      <w:bookmarkEnd w:id="45"/>
      <w:r w:rsidRPr="00856CC6">
        <w:t>СИСТЕМА КРИТЕРИЕВ ОЦЕНКИ ЭФФЕКТИВНОСТИ РЕАЛИЗАЦИИ</w:t>
      </w:r>
    </w:p>
    <w:p w:rsidR="00856CC6" w:rsidRPr="00856CC6" w:rsidRDefault="00856CC6">
      <w:pPr>
        <w:pStyle w:val="ConsPlusTitle"/>
        <w:jc w:val="center"/>
      </w:pPr>
      <w:r w:rsidRPr="00856CC6">
        <w:t>ГОСУДАРСТВЕННЫХ ПРОГРАММ АМУРСКОЙ ОБЛАСТИ</w:t>
      </w:r>
    </w:p>
    <w:p w:rsidR="00856CC6" w:rsidRPr="00856CC6" w:rsidRDefault="00856CC6">
      <w:pPr>
        <w:pStyle w:val="ConsPlusNormal"/>
        <w:jc w:val="center"/>
      </w:pPr>
    </w:p>
    <w:p w:rsidR="00856CC6" w:rsidRPr="00856CC6" w:rsidRDefault="00856CC6">
      <w:pPr>
        <w:pStyle w:val="ConsPlusNormal"/>
        <w:jc w:val="center"/>
        <w:outlineLvl w:val="3"/>
      </w:pPr>
      <w:r w:rsidRPr="00856CC6">
        <w:t>I. Назначение системы</w:t>
      </w:r>
    </w:p>
    <w:p w:rsidR="00856CC6" w:rsidRPr="00856CC6" w:rsidRDefault="00856CC6">
      <w:pPr>
        <w:pStyle w:val="ConsPlusNormal"/>
        <w:jc w:val="center"/>
      </w:pPr>
    </w:p>
    <w:p w:rsidR="00856CC6" w:rsidRPr="00856CC6" w:rsidRDefault="00856CC6">
      <w:pPr>
        <w:pStyle w:val="ConsPlusNormal"/>
        <w:ind w:firstLine="540"/>
        <w:jc w:val="both"/>
      </w:pPr>
      <w:r w:rsidRPr="00856CC6">
        <w:t>Настоящая система критериев используется в целях оценки эффективности реализации государственных программ Амурской области (далее - ГП). Полученные результаты оценки в дальнейшем применяются:</w:t>
      </w:r>
    </w:p>
    <w:p w:rsidR="00856CC6" w:rsidRPr="00856CC6" w:rsidRDefault="00856CC6">
      <w:pPr>
        <w:pStyle w:val="ConsPlusNormal"/>
        <w:spacing w:before="220"/>
        <w:ind w:firstLine="540"/>
        <w:jc w:val="both"/>
      </w:pPr>
      <w:r w:rsidRPr="00856CC6">
        <w:t>министерством экономического развития Амурской области (далее - минэкономразвития области) - для подготовки рекомендаций по корректировке или досрочному прекращению реализации ГП для координаторов государственных программ (координаторов подпрограмм);</w:t>
      </w:r>
    </w:p>
    <w:p w:rsidR="00856CC6" w:rsidRPr="00856CC6" w:rsidRDefault="00856CC6">
      <w:pPr>
        <w:pStyle w:val="ConsPlusNormal"/>
        <w:spacing w:before="220"/>
        <w:ind w:firstLine="540"/>
        <w:jc w:val="both"/>
      </w:pPr>
      <w:r w:rsidRPr="00856CC6">
        <w:t xml:space="preserve">министерством финансов Амурской области (далее - </w:t>
      </w:r>
      <w:proofErr w:type="spellStart"/>
      <w:r w:rsidRPr="00856CC6">
        <w:t>минфин</w:t>
      </w:r>
      <w:proofErr w:type="spellEnd"/>
      <w:r w:rsidRPr="00856CC6">
        <w:t xml:space="preserve"> области) - для обоснования распределения предельного объема финансирования ГП;</w:t>
      </w:r>
    </w:p>
    <w:p w:rsidR="00856CC6" w:rsidRPr="00856CC6" w:rsidRDefault="00856CC6">
      <w:pPr>
        <w:pStyle w:val="ConsPlusNormal"/>
        <w:spacing w:before="220"/>
        <w:ind w:firstLine="540"/>
        <w:jc w:val="both"/>
      </w:pPr>
      <w:r w:rsidRPr="00856CC6">
        <w:t xml:space="preserve">координаторами государственных программ (координаторами подпрограмм) - для внесения необходимых изменений и дополнений </w:t>
      </w:r>
      <w:proofErr w:type="gramStart"/>
      <w:r w:rsidRPr="00856CC6">
        <w:t>в</w:t>
      </w:r>
      <w:proofErr w:type="gramEnd"/>
      <w:r w:rsidRPr="00856CC6">
        <w:t xml:space="preserve"> соответствующие ГП.</w:t>
      </w:r>
    </w:p>
    <w:p w:rsidR="00856CC6" w:rsidRPr="00856CC6" w:rsidRDefault="00856CC6">
      <w:pPr>
        <w:pStyle w:val="ConsPlusNormal"/>
        <w:ind w:firstLine="540"/>
        <w:jc w:val="both"/>
      </w:pPr>
    </w:p>
    <w:p w:rsidR="00856CC6" w:rsidRPr="00856CC6" w:rsidRDefault="00856CC6">
      <w:pPr>
        <w:pStyle w:val="ConsPlusNormal"/>
        <w:jc w:val="center"/>
        <w:outlineLvl w:val="3"/>
      </w:pPr>
      <w:r w:rsidRPr="00856CC6">
        <w:t>II. Состав критериев и общая схема оценки ГП</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 xml:space="preserve">В состав критериев, используемых для оценки эффективности реализации ГП (далее - оценка </w:t>
      </w:r>
      <w:r w:rsidRPr="00856CC6">
        <w:lastRenderedPageBreak/>
        <w:t>ГП), входят 4 комплексных критерия (</w:t>
      </w:r>
      <w:proofErr w:type="spellStart"/>
      <w:r w:rsidRPr="00856CC6">
        <w:t>К</w:t>
      </w:r>
      <w:proofErr w:type="gramStart"/>
      <w:r w:rsidRPr="00856CC6">
        <w:rPr>
          <w:vertAlign w:val="subscript"/>
        </w:rPr>
        <w:t>i</w:t>
      </w:r>
      <w:proofErr w:type="spellEnd"/>
      <w:proofErr w:type="gramEnd"/>
      <w:r w:rsidRPr="00856CC6">
        <w:t>), формируемых из 11 частных (первичных) критериев (</w:t>
      </w:r>
      <w:proofErr w:type="spellStart"/>
      <w:r w:rsidRPr="00856CC6">
        <w:t>К</w:t>
      </w:r>
      <w:r w:rsidRPr="00856CC6">
        <w:rPr>
          <w:vertAlign w:val="subscript"/>
        </w:rPr>
        <w:t>i</w:t>
      </w:r>
      <w:proofErr w:type="spellEnd"/>
      <w:r w:rsidRPr="00856CC6">
        <w:t>, j).</w:t>
      </w:r>
    </w:p>
    <w:p w:rsidR="00856CC6" w:rsidRPr="00856CC6" w:rsidRDefault="00856CC6">
      <w:pPr>
        <w:pStyle w:val="ConsPlusNormal"/>
        <w:spacing w:before="220"/>
        <w:ind w:firstLine="540"/>
        <w:jc w:val="both"/>
      </w:pPr>
      <w:r w:rsidRPr="00856CC6">
        <w:t>Комплексные критерии используются для оценки эффективности реализации ГП в следующих аспектах:</w:t>
      </w:r>
    </w:p>
    <w:p w:rsidR="00856CC6" w:rsidRPr="00856CC6" w:rsidRDefault="00856CC6">
      <w:pPr>
        <w:pStyle w:val="ConsPlusNormal"/>
        <w:spacing w:before="220"/>
        <w:ind w:firstLine="540"/>
        <w:jc w:val="both"/>
      </w:pPr>
      <w:r w:rsidRPr="00856CC6">
        <w:t>К</w:t>
      </w:r>
      <w:proofErr w:type="gramStart"/>
      <w:r w:rsidRPr="00856CC6">
        <w:rPr>
          <w:vertAlign w:val="subscript"/>
        </w:rPr>
        <w:t>1</w:t>
      </w:r>
      <w:proofErr w:type="gramEnd"/>
      <w:r w:rsidRPr="00856CC6">
        <w:t xml:space="preserve"> - соответствие ГП системе стратегических приоритетов социально-экономического развития Российской Федерации и области;</w:t>
      </w:r>
    </w:p>
    <w:p w:rsidR="00856CC6" w:rsidRPr="00856CC6" w:rsidRDefault="00856CC6">
      <w:pPr>
        <w:pStyle w:val="ConsPlusNormal"/>
        <w:spacing w:before="220"/>
        <w:ind w:firstLine="540"/>
        <w:jc w:val="both"/>
      </w:pPr>
      <w:r w:rsidRPr="00856CC6">
        <w:t>К</w:t>
      </w:r>
      <w:proofErr w:type="gramStart"/>
      <w:r w:rsidRPr="00856CC6">
        <w:rPr>
          <w:vertAlign w:val="subscript"/>
        </w:rPr>
        <w:t>2</w:t>
      </w:r>
      <w:proofErr w:type="gramEnd"/>
      <w:r w:rsidRPr="00856CC6">
        <w:t xml:space="preserve"> - соответствие ГП условиям, определяющим необходимость решения проблемы программно-целевым методом;</w:t>
      </w:r>
    </w:p>
    <w:p w:rsidR="00856CC6" w:rsidRPr="00856CC6" w:rsidRDefault="00856CC6">
      <w:pPr>
        <w:pStyle w:val="ConsPlusNormal"/>
        <w:spacing w:before="220"/>
        <w:ind w:firstLine="540"/>
        <w:jc w:val="both"/>
      </w:pPr>
      <w:r w:rsidRPr="00856CC6">
        <w:t>К</w:t>
      </w:r>
      <w:r w:rsidRPr="00856CC6">
        <w:rPr>
          <w:vertAlign w:val="subscript"/>
        </w:rPr>
        <w:t>3</w:t>
      </w:r>
      <w:r w:rsidRPr="00856CC6">
        <w:t xml:space="preserve"> - оценка результативности и достижения индикаторов эффективности, а также качество их планирования;</w:t>
      </w:r>
    </w:p>
    <w:p w:rsidR="00856CC6" w:rsidRPr="00856CC6" w:rsidRDefault="00856CC6">
      <w:pPr>
        <w:pStyle w:val="ConsPlusNormal"/>
        <w:spacing w:before="220"/>
        <w:ind w:firstLine="540"/>
        <w:jc w:val="both"/>
      </w:pPr>
      <w:r w:rsidRPr="00856CC6">
        <w:t>К</w:t>
      </w:r>
      <w:proofErr w:type="gramStart"/>
      <w:r w:rsidRPr="00856CC6">
        <w:rPr>
          <w:vertAlign w:val="subscript"/>
        </w:rPr>
        <w:t>4</w:t>
      </w:r>
      <w:proofErr w:type="gramEnd"/>
      <w:r w:rsidRPr="00856CC6">
        <w:t xml:space="preserve"> - оценка степени исполнения запланированного уровня расходов областного бюджета, объемные и структурные параметры финансирования ГП.</w:t>
      </w:r>
    </w:p>
    <w:p w:rsidR="00856CC6" w:rsidRPr="00856CC6" w:rsidRDefault="00856CC6">
      <w:pPr>
        <w:pStyle w:val="ConsPlusNormal"/>
        <w:spacing w:before="220"/>
        <w:ind w:firstLine="540"/>
        <w:jc w:val="both"/>
      </w:pPr>
      <w:r w:rsidRPr="00856CC6">
        <w:t>Оценку эффективности реализации ГП осуществляет минэкономразвития области.</w:t>
      </w:r>
    </w:p>
    <w:p w:rsidR="00856CC6" w:rsidRPr="00856CC6" w:rsidRDefault="00856CC6">
      <w:pPr>
        <w:pStyle w:val="ConsPlusNormal"/>
        <w:spacing w:before="220"/>
        <w:ind w:firstLine="540"/>
        <w:jc w:val="both"/>
      </w:pPr>
      <w:r w:rsidRPr="00856CC6">
        <w:t xml:space="preserve">Оценка ГП осуществляется по балльной шкале, отражаемой в оценочном листе, приведенном в приложении N 1 к настоящей Системе критериев. Максимальная оценка по частным (первичным) критериям принимается </w:t>
      </w:r>
      <w:proofErr w:type="gramStart"/>
      <w:r w:rsidRPr="00856CC6">
        <w:t>равной</w:t>
      </w:r>
      <w:proofErr w:type="gramEnd"/>
      <w:r w:rsidRPr="00856CC6">
        <w:t xml:space="preserve"> 10 баллам, минимальная - 0 баллам.</w:t>
      </w:r>
    </w:p>
    <w:p w:rsidR="00856CC6" w:rsidRPr="00856CC6" w:rsidRDefault="00856CC6">
      <w:pPr>
        <w:pStyle w:val="ConsPlusNormal"/>
        <w:spacing w:before="220"/>
        <w:ind w:firstLine="540"/>
        <w:jc w:val="both"/>
      </w:pPr>
      <w:r w:rsidRPr="00856CC6">
        <w:t>Система оценок по сформированному составу критериев представлена в приложениях N 2 - N 5 к настоящей Системе критериев.</w:t>
      </w:r>
    </w:p>
    <w:p w:rsidR="00856CC6" w:rsidRPr="00856CC6" w:rsidRDefault="00856CC6">
      <w:pPr>
        <w:pStyle w:val="ConsPlusNormal"/>
        <w:spacing w:before="220"/>
        <w:ind w:firstLine="540"/>
        <w:jc w:val="both"/>
      </w:pPr>
      <w:r w:rsidRPr="00856CC6">
        <w:t xml:space="preserve">На основе оценок по частным (первичным) критериям </w:t>
      </w:r>
      <w:proofErr w:type="spellStart"/>
      <w:r w:rsidRPr="00856CC6">
        <w:t>К</w:t>
      </w:r>
      <w:proofErr w:type="gramStart"/>
      <w:r w:rsidRPr="00856CC6">
        <w:rPr>
          <w:vertAlign w:val="subscript"/>
        </w:rPr>
        <w:t>i</w:t>
      </w:r>
      <w:proofErr w:type="spellEnd"/>
      <w:proofErr w:type="gramEnd"/>
      <w:r w:rsidRPr="00856CC6">
        <w:t xml:space="preserve">, j и их весовых коэффициентов </w:t>
      </w:r>
      <w:proofErr w:type="spellStart"/>
      <w:r w:rsidRPr="00856CC6">
        <w:t>Z</w:t>
      </w:r>
      <w:r w:rsidRPr="00856CC6">
        <w:rPr>
          <w:vertAlign w:val="subscript"/>
        </w:rPr>
        <w:t>i</w:t>
      </w:r>
      <w:proofErr w:type="spellEnd"/>
      <w:r w:rsidRPr="00856CC6">
        <w:t>, j рассчитываются оценки по комплексным критериям (</w:t>
      </w:r>
      <w:proofErr w:type="spellStart"/>
      <w:r w:rsidRPr="00856CC6">
        <w:t>К</w:t>
      </w:r>
      <w:r w:rsidRPr="00856CC6">
        <w:rPr>
          <w:vertAlign w:val="subscript"/>
        </w:rPr>
        <w:t>i</w:t>
      </w:r>
      <w:proofErr w:type="spellEnd"/>
      <w:r w:rsidRPr="00856CC6">
        <w:t>).</w:t>
      </w:r>
    </w:p>
    <w:p w:rsidR="00856CC6" w:rsidRPr="00856CC6" w:rsidRDefault="00856CC6">
      <w:pPr>
        <w:pStyle w:val="ConsPlusNormal"/>
        <w:spacing w:before="220"/>
        <w:ind w:firstLine="540"/>
        <w:jc w:val="both"/>
      </w:pPr>
      <w:r w:rsidRPr="00856CC6">
        <w:t xml:space="preserve">Интегральный показатель оценки эффективности реализации ГП (R) формируется с использованием весовых характеристик </w:t>
      </w:r>
      <w:proofErr w:type="spellStart"/>
      <w:r w:rsidRPr="00856CC6">
        <w:t>Z</w:t>
      </w:r>
      <w:r w:rsidRPr="00856CC6">
        <w:rPr>
          <w:vertAlign w:val="subscript"/>
        </w:rPr>
        <w:t>i</w:t>
      </w:r>
      <w:proofErr w:type="spellEnd"/>
      <w:r w:rsidRPr="00856CC6">
        <w:t xml:space="preserve">, j комплексных критериев </w:t>
      </w:r>
      <w:proofErr w:type="spellStart"/>
      <w:r w:rsidRPr="00856CC6">
        <w:t>К</w:t>
      </w:r>
      <w:proofErr w:type="gramStart"/>
      <w:r w:rsidRPr="00856CC6">
        <w:t>i</w:t>
      </w:r>
      <w:proofErr w:type="spellEnd"/>
      <w:proofErr w:type="gramEnd"/>
      <w:r w:rsidRPr="00856CC6">
        <w:t xml:space="preserve"> и рассчитывается по формуле:</w:t>
      </w:r>
    </w:p>
    <w:p w:rsidR="00856CC6" w:rsidRPr="00856CC6" w:rsidRDefault="00856CC6">
      <w:pPr>
        <w:pStyle w:val="ConsPlusNormal"/>
        <w:ind w:firstLine="540"/>
        <w:jc w:val="both"/>
      </w:pPr>
    </w:p>
    <w:p w:rsidR="00856CC6" w:rsidRPr="00856CC6" w:rsidRDefault="00856CC6">
      <w:pPr>
        <w:pStyle w:val="ConsPlusNormal"/>
        <w:jc w:val="center"/>
      </w:pPr>
      <w:r w:rsidRPr="00856CC6">
        <w:t>R = К</w:t>
      </w:r>
      <w:proofErr w:type="gramStart"/>
      <w:r w:rsidRPr="00856CC6">
        <w:rPr>
          <w:vertAlign w:val="subscript"/>
        </w:rPr>
        <w:t>1</w:t>
      </w:r>
      <w:proofErr w:type="gramEnd"/>
      <w:r w:rsidRPr="00856CC6">
        <w:t xml:space="preserve"> x 0,1 + К</w:t>
      </w:r>
      <w:r w:rsidRPr="00856CC6">
        <w:rPr>
          <w:vertAlign w:val="subscript"/>
        </w:rPr>
        <w:t>2</w:t>
      </w:r>
      <w:r w:rsidRPr="00856CC6">
        <w:t xml:space="preserve"> x 0,15 + К</w:t>
      </w:r>
      <w:r w:rsidRPr="00856CC6">
        <w:rPr>
          <w:vertAlign w:val="subscript"/>
        </w:rPr>
        <w:t>3</w:t>
      </w:r>
      <w:r w:rsidRPr="00856CC6">
        <w:t xml:space="preserve"> x 0,5 + К</w:t>
      </w:r>
      <w:r w:rsidRPr="00856CC6">
        <w:rPr>
          <w:vertAlign w:val="subscript"/>
        </w:rPr>
        <w:t>4</w:t>
      </w:r>
      <w:r w:rsidRPr="00856CC6">
        <w:t xml:space="preserve"> x 0,25.</w:t>
      </w:r>
    </w:p>
    <w:p w:rsidR="00856CC6" w:rsidRPr="00856CC6" w:rsidRDefault="00856CC6">
      <w:pPr>
        <w:pStyle w:val="ConsPlusNormal"/>
        <w:ind w:firstLine="540"/>
        <w:jc w:val="both"/>
      </w:pPr>
    </w:p>
    <w:p w:rsidR="00856CC6" w:rsidRPr="00856CC6" w:rsidRDefault="00856CC6">
      <w:pPr>
        <w:pStyle w:val="ConsPlusNormal"/>
        <w:ind w:firstLine="540"/>
        <w:jc w:val="both"/>
      </w:pPr>
      <w:r w:rsidRPr="00856CC6">
        <w:t>Интегральному показателю оценки эффективности реализации ГП изначально присваивается нулевое значение в случае нулевой оценки хотя бы по одному из следующих комплексных критериев:</w:t>
      </w:r>
    </w:p>
    <w:p w:rsidR="00856CC6" w:rsidRPr="00856CC6" w:rsidRDefault="00856CC6">
      <w:pPr>
        <w:pStyle w:val="ConsPlusNormal"/>
        <w:spacing w:before="220"/>
        <w:ind w:firstLine="540"/>
        <w:jc w:val="both"/>
      </w:pPr>
      <w:r w:rsidRPr="00856CC6">
        <w:t>К</w:t>
      </w:r>
      <w:proofErr w:type="gramStart"/>
      <w:r w:rsidRPr="00856CC6">
        <w:rPr>
          <w:vertAlign w:val="subscript"/>
        </w:rPr>
        <w:t>1</w:t>
      </w:r>
      <w:proofErr w:type="gramEnd"/>
      <w:r w:rsidRPr="00856CC6">
        <w:t xml:space="preserve"> - соответствие ГП системе стратегических приоритетов социально-экономического развития Российской Федерации и области;</w:t>
      </w:r>
    </w:p>
    <w:p w:rsidR="00856CC6" w:rsidRPr="00856CC6" w:rsidRDefault="00856CC6">
      <w:pPr>
        <w:pStyle w:val="ConsPlusNormal"/>
        <w:spacing w:before="220"/>
        <w:ind w:firstLine="540"/>
        <w:jc w:val="both"/>
      </w:pPr>
      <w:r w:rsidRPr="00856CC6">
        <w:t>К</w:t>
      </w:r>
      <w:proofErr w:type="gramStart"/>
      <w:r w:rsidRPr="00856CC6">
        <w:rPr>
          <w:vertAlign w:val="subscript"/>
        </w:rPr>
        <w:t>2</w:t>
      </w:r>
      <w:proofErr w:type="gramEnd"/>
      <w:r w:rsidRPr="00856CC6">
        <w:t xml:space="preserve"> - соответствие ГП условиям, определяющим необходимость решения проблемы программно-целевым методом.</w:t>
      </w:r>
    </w:p>
    <w:p w:rsidR="00856CC6" w:rsidRPr="00856CC6" w:rsidRDefault="00856CC6">
      <w:pPr>
        <w:pStyle w:val="ConsPlusNormal"/>
        <w:spacing w:before="220"/>
        <w:ind w:firstLine="540"/>
        <w:jc w:val="both"/>
      </w:pPr>
      <w:r w:rsidRPr="00856CC6">
        <w:t>Для представления результирующих оценок используется качественная шкала:</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1"/>
        <w:gridCol w:w="4535"/>
      </w:tblGrid>
      <w:tr w:rsidR="00856CC6" w:rsidRPr="00856CC6">
        <w:tc>
          <w:tcPr>
            <w:tcW w:w="4531" w:type="dxa"/>
          </w:tcPr>
          <w:p w:rsidR="00856CC6" w:rsidRPr="00856CC6" w:rsidRDefault="00856CC6">
            <w:pPr>
              <w:pStyle w:val="ConsPlusNormal"/>
              <w:jc w:val="center"/>
            </w:pPr>
            <w:r w:rsidRPr="00856CC6">
              <w:t>Численное значение интегрального показателя оценки эффективности реализации государственной программы (R), в баллах</w:t>
            </w:r>
          </w:p>
        </w:tc>
        <w:tc>
          <w:tcPr>
            <w:tcW w:w="4535" w:type="dxa"/>
          </w:tcPr>
          <w:p w:rsidR="00856CC6" w:rsidRPr="00856CC6" w:rsidRDefault="00856CC6">
            <w:pPr>
              <w:pStyle w:val="ConsPlusNormal"/>
              <w:jc w:val="center"/>
            </w:pPr>
            <w:r w:rsidRPr="00856CC6">
              <w:t>Качественная характеристика оценки эффективности реализации государственной программы</w:t>
            </w:r>
          </w:p>
        </w:tc>
      </w:tr>
      <w:tr w:rsidR="00856CC6" w:rsidRPr="00856CC6">
        <w:tc>
          <w:tcPr>
            <w:tcW w:w="4531" w:type="dxa"/>
          </w:tcPr>
          <w:p w:rsidR="00856CC6" w:rsidRPr="00856CC6" w:rsidRDefault="00856CC6">
            <w:pPr>
              <w:pStyle w:val="ConsPlusNormal"/>
            </w:pPr>
            <w:r w:rsidRPr="00856CC6">
              <w:t>8,5 &lt; R &lt; 10,0</w:t>
            </w:r>
          </w:p>
        </w:tc>
        <w:tc>
          <w:tcPr>
            <w:tcW w:w="4535" w:type="dxa"/>
          </w:tcPr>
          <w:p w:rsidR="00856CC6" w:rsidRPr="00856CC6" w:rsidRDefault="00856CC6">
            <w:pPr>
              <w:pStyle w:val="ConsPlusNormal"/>
            </w:pPr>
            <w:r w:rsidRPr="00856CC6">
              <w:t>Эффективная</w:t>
            </w:r>
          </w:p>
        </w:tc>
      </w:tr>
      <w:tr w:rsidR="00856CC6" w:rsidRPr="00856CC6">
        <w:tc>
          <w:tcPr>
            <w:tcW w:w="4531" w:type="dxa"/>
          </w:tcPr>
          <w:p w:rsidR="00856CC6" w:rsidRPr="00856CC6" w:rsidRDefault="00856CC6">
            <w:pPr>
              <w:pStyle w:val="ConsPlusNormal"/>
            </w:pPr>
            <w:r w:rsidRPr="00856CC6">
              <w:t>7,0 &lt; R &lt; 8,5</w:t>
            </w:r>
          </w:p>
        </w:tc>
        <w:tc>
          <w:tcPr>
            <w:tcW w:w="4535" w:type="dxa"/>
          </w:tcPr>
          <w:p w:rsidR="00856CC6" w:rsidRPr="00856CC6" w:rsidRDefault="00856CC6">
            <w:pPr>
              <w:pStyle w:val="ConsPlusNormal"/>
            </w:pPr>
            <w:r w:rsidRPr="00856CC6">
              <w:t>Умеренно эффективная</w:t>
            </w:r>
          </w:p>
        </w:tc>
      </w:tr>
      <w:tr w:rsidR="00856CC6" w:rsidRPr="00856CC6">
        <w:tc>
          <w:tcPr>
            <w:tcW w:w="4531" w:type="dxa"/>
          </w:tcPr>
          <w:p w:rsidR="00856CC6" w:rsidRPr="00856CC6" w:rsidRDefault="00856CC6">
            <w:pPr>
              <w:pStyle w:val="ConsPlusNormal"/>
            </w:pPr>
            <w:r w:rsidRPr="00856CC6">
              <w:lastRenderedPageBreak/>
              <w:t>5,0 &lt; R &lt; 7,0</w:t>
            </w:r>
          </w:p>
        </w:tc>
        <w:tc>
          <w:tcPr>
            <w:tcW w:w="4535" w:type="dxa"/>
          </w:tcPr>
          <w:p w:rsidR="00856CC6" w:rsidRPr="00856CC6" w:rsidRDefault="00856CC6">
            <w:pPr>
              <w:pStyle w:val="ConsPlusNormal"/>
            </w:pPr>
            <w:r w:rsidRPr="00856CC6">
              <w:t>Низкоэффективная</w:t>
            </w:r>
          </w:p>
        </w:tc>
      </w:tr>
      <w:tr w:rsidR="00856CC6" w:rsidRPr="00856CC6">
        <w:tc>
          <w:tcPr>
            <w:tcW w:w="4531" w:type="dxa"/>
          </w:tcPr>
          <w:p w:rsidR="00856CC6" w:rsidRPr="00856CC6" w:rsidRDefault="00856CC6">
            <w:pPr>
              <w:pStyle w:val="ConsPlusNormal"/>
            </w:pPr>
            <w:r w:rsidRPr="00856CC6">
              <w:t>R &lt; 5,0</w:t>
            </w:r>
          </w:p>
        </w:tc>
        <w:tc>
          <w:tcPr>
            <w:tcW w:w="4535" w:type="dxa"/>
          </w:tcPr>
          <w:p w:rsidR="00856CC6" w:rsidRPr="00856CC6" w:rsidRDefault="00856CC6">
            <w:pPr>
              <w:pStyle w:val="ConsPlusNormal"/>
            </w:pPr>
            <w:r w:rsidRPr="00856CC6">
              <w:t>Неэффективная</w:t>
            </w:r>
          </w:p>
        </w:tc>
      </w:tr>
    </w:tbl>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3"/>
      </w:pPr>
      <w:r w:rsidRPr="00856CC6">
        <w:t>Приложение N 1</w:t>
      </w:r>
    </w:p>
    <w:p w:rsidR="00856CC6" w:rsidRPr="00856CC6" w:rsidRDefault="00856CC6">
      <w:pPr>
        <w:pStyle w:val="ConsPlusNormal"/>
        <w:jc w:val="right"/>
      </w:pPr>
      <w:r w:rsidRPr="00856CC6">
        <w:t>к системе критериев</w:t>
      </w:r>
    </w:p>
    <w:p w:rsidR="00856CC6" w:rsidRPr="00856CC6" w:rsidRDefault="00856CC6">
      <w:pPr>
        <w:pStyle w:val="ConsPlusNormal"/>
        <w:jc w:val="right"/>
      </w:pPr>
    </w:p>
    <w:p w:rsidR="00856CC6" w:rsidRPr="00856CC6" w:rsidRDefault="00856CC6">
      <w:pPr>
        <w:pStyle w:val="ConsPlusTitle"/>
        <w:jc w:val="center"/>
      </w:pPr>
      <w:bookmarkStart w:id="46" w:name="P2463"/>
      <w:bookmarkEnd w:id="46"/>
      <w:r w:rsidRPr="00856CC6">
        <w:t>ОЦЕНОЧНЫЙ ЛИСТ</w:t>
      </w:r>
    </w:p>
    <w:p w:rsidR="00856CC6" w:rsidRPr="00856CC6" w:rsidRDefault="00856CC6">
      <w:pPr>
        <w:pStyle w:val="ConsPlusNormal"/>
        <w:jc w:val="center"/>
      </w:pPr>
    </w:p>
    <w:p w:rsidR="00856CC6" w:rsidRPr="00856CC6" w:rsidRDefault="00856CC6">
      <w:pPr>
        <w:sectPr w:rsidR="00856CC6" w:rsidRPr="00856CC6">
          <w:pgSz w:w="11905" w:h="16838"/>
          <w:pgMar w:top="1134" w:right="850" w:bottom="1134" w:left="1701" w:header="0" w:footer="0" w:gutter="0"/>
          <w:cols w:space="72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84"/>
        <w:gridCol w:w="730"/>
        <w:gridCol w:w="715"/>
        <w:gridCol w:w="710"/>
        <w:gridCol w:w="720"/>
        <w:gridCol w:w="715"/>
        <w:gridCol w:w="710"/>
        <w:gridCol w:w="715"/>
        <w:gridCol w:w="720"/>
        <w:gridCol w:w="710"/>
        <w:gridCol w:w="706"/>
        <w:gridCol w:w="706"/>
        <w:gridCol w:w="706"/>
        <w:gridCol w:w="739"/>
      </w:tblGrid>
      <w:tr w:rsidR="00856CC6" w:rsidRPr="00856CC6">
        <w:tc>
          <w:tcPr>
            <w:tcW w:w="454" w:type="dxa"/>
            <w:vMerge w:val="restart"/>
          </w:tcPr>
          <w:p w:rsidR="00856CC6" w:rsidRPr="00856CC6" w:rsidRDefault="00856CC6">
            <w:pPr>
              <w:pStyle w:val="ConsPlusNormal"/>
              <w:jc w:val="center"/>
            </w:pPr>
            <w:r w:rsidRPr="00856CC6">
              <w:lastRenderedPageBreak/>
              <w:t xml:space="preserve">N </w:t>
            </w:r>
            <w:proofErr w:type="gramStart"/>
            <w:r w:rsidRPr="00856CC6">
              <w:t>п</w:t>
            </w:r>
            <w:proofErr w:type="gramEnd"/>
            <w:r w:rsidRPr="00856CC6">
              <w:t>/п</w:t>
            </w:r>
          </w:p>
        </w:tc>
        <w:tc>
          <w:tcPr>
            <w:tcW w:w="1984" w:type="dxa"/>
            <w:vMerge w:val="restart"/>
          </w:tcPr>
          <w:p w:rsidR="00856CC6" w:rsidRPr="00856CC6" w:rsidRDefault="00856CC6">
            <w:pPr>
              <w:pStyle w:val="ConsPlusNormal"/>
              <w:jc w:val="center"/>
            </w:pPr>
            <w:r w:rsidRPr="00856CC6">
              <w:t xml:space="preserve">Наименование </w:t>
            </w:r>
            <w:proofErr w:type="gramStart"/>
            <w:r w:rsidRPr="00856CC6">
              <w:t>государственных</w:t>
            </w:r>
            <w:proofErr w:type="gramEnd"/>
            <w:r w:rsidRPr="00856CC6">
              <w:t xml:space="preserve"> программ, принятых к финансированию законом о бюджете на прошедший финансовый год</w:t>
            </w:r>
          </w:p>
        </w:tc>
        <w:tc>
          <w:tcPr>
            <w:tcW w:w="9302" w:type="dxa"/>
            <w:gridSpan w:val="13"/>
          </w:tcPr>
          <w:p w:rsidR="00856CC6" w:rsidRPr="00856CC6" w:rsidRDefault="00856CC6">
            <w:pPr>
              <w:pStyle w:val="ConsPlusNormal"/>
              <w:jc w:val="center"/>
            </w:pPr>
            <w:r w:rsidRPr="00856CC6">
              <w:t>Балльная оценка частных (первичных) критериев</w:t>
            </w:r>
          </w:p>
        </w:tc>
      </w:tr>
      <w:tr w:rsidR="00856CC6" w:rsidRPr="00856CC6">
        <w:tc>
          <w:tcPr>
            <w:tcW w:w="454" w:type="dxa"/>
            <w:vMerge/>
          </w:tcPr>
          <w:p w:rsidR="00856CC6" w:rsidRPr="00856CC6" w:rsidRDefault="00856CC6"/>
        </w:tc>
        <w:tc>
          <w:tcPr>
            <w:tcW w:w="1984" w:type="dxa"/>
            <w:vMerge/>
          </w:tcPr>
          <w:p w:rsidR="00856CC6" w:rsidRPr="00856CC6" w:rsidRDefault="00856CC6"/>
        </w:tc>
        <w:tc>
          <w:tcPr>
            <w:tcW w:w="2155" w:type="dxa"/>
            <w:gridSpan w:val="3"/>
          </w:tcPr>
          <w:p w:rsidR="00856CC6" w:rsidRPr="00856CC6" w:rsidRDefault="00856CC6">
            <w:pPr>
              <w:pStyle w:val="ConsPlusNormal"/>
              <w:jc w:val="center"/>
            </w:pPr>
            <w:r w:rsidRPr="00856CC6">
              <w:t>К</w:t>
            </w:r>
            <w:proofErr w:type="gramStart"/>
            <w:r w:rsidRPr="00856CC6">
              <w:t>1</w:t>
            </w:r>
            <w:proofErr w:type="gramEnd"/>
          </w:p>
        </w:tc>
        <w:tc>
          <w:tcPr>
            <w:tcW w:w="2145" w:type="dxa"/>
            <w:gridSpan w:val="3"/>
          </w:tcPr>
          <w:p w:rsidR="00856CC6" w:rsidRPr="00856CC6" w:rsidRDefault="00856CC6">
            <w:pPr>
              <w:pStyle w:val="ConsPlusNormal"/>
              <w:jc w:val="center"/>
            </w:pPr>
            <w:r w:rsidRPr="00856CC6">
              <w:t>К</w:t>
            </w:r>
            <w:proofErr w:type="gramStart"/>
            <w:r w:rsidRPr="00856CC6">
              <w:t>2</w:t>
            </w:r>
            <w:proofErr w:type="gramEnd"/>
          </w:p>
        </w:tc>
        <w:tc>
          <w:tcPr>
            <w:tcW w:w="2851" w:type="dxa"/>
            <w:gridSpan w:val="4"/>
          </w:tcPr>
          <w:p w:rsidR="00856CC6" w:rsidRPr="00856CC6" w:rsidRDefault="00856CC6">
            <w:pPr>
              <w:pStyle w:val="ConsPlusNormal"/>
              <w:jc w:val="center"/>
            </w:pPr>
            <w:r w:rsidRPr="00856CC6">
              <w:t>К3</w:t>
            </w:r>
          </w:p>
        </w:tc>
        <w:tc>
          <w:tcPr>
            <w:tcW w:w="2151" w:type="dxa"/>
            <w:gridSpan w:val="3"/>
          </w:tcPr>
          <w:p w:rsidR="00856CC6" w:rsidRPr="00856CC6" w:rsidRDefault="00856CC6">
            <w:pPr>
              <w:pStyle w:val="ConsPlusNormal"/>
              <w:jc w:val="center"/>
            </w:pPr>
            <w:r w:rsidRPr="00856CC6">
              <w:t>К</w:t>
            </w:r>
            <w:proofErr w:type="gramStart"/>
            <w:r w:rsidRPr="00856CC6">
              <w:t>4</w:t>
            </w:r>
            <w:proofErr w:type="gramEnd"/>
          </w:p>
        </w:tc>
      </w:tr>
      <w:tr w:rsidR="00856CC6" w:rsidRPr="00856CC6">
        <w:tc>
          <w:tcPr>
            <w:tcW w:w="454" w:type="dxa"/>
            <w:vMerge/>
          </w:tcPr>
          <w:p w:rsidR="00856CC6" w:rsidRPr="00856CC6" w:rsidRDefault="00856CC6"/>
        </w:tc>
        <w:tc>
          <w:tcPr>
            <w:tcW w:w="1984" w:type="dxa"/>
            <w:vMerge/>
          </w:tcPr>
          <w:p w:rsidR="00856CC6" w:rsidRPr="00856CC6" w:rsidRDefault="00856CC6"/>
        </w:tc>
        <w:tc>
          <w:tcPr>
            <w:tcW w:w="730" w:type="dxa"/>
          </w:tcPr>
          <w:p w:rsidR="00856CC6" w:rsidRPr="00856CC6" w:rsidRDefault="00856CC6">
            <w:pPr>
              <w:pStyle w:val="ConsPlusNormal"/>
              <w:jc w:val="center"/>
            </w:pPr>
            <w:r w:rsidRPr="00856CC6">
              <w:t>К</w:t>
            </w:r>
            <w:proofErr w:type="gramStart"/>
            <w:r w:rsidRPr="00856CC6">
              <w:t>1</w:t>
            </w:r>
            <w:proofErr w:type="gramEnd"/>
            <w:r w:rsidRPr="00856CC6">
              <w:t>,1</w:t>
            </w:r>
          </w:p>
        </w:tc>
        <w:tc>
          <w:tcPr>
            <w:tcW w:w="715" w:type="dxa"/>
          </w:tcPr>
          <w:p w:rsidR="00856CC6" w:rsidRPr="00856CC6" w:rsidRDefault="00856CC6">
            <w:pPr>
              <w:pStyle w:val="ConsPlusNormal"/>
              <w:jc w:val="center"/>
            </w:pPr>
            <w:r w:rsidRPr="00856CC6">
              <w:t>К</w:t>
            </w:r>
            <w:proofErr w:type="gramStart"/>
            <w:r w:rsidRPr="00856CC6">
              <w:t>1</w:t>
            </w:r>
            <w:proofErr w:type="gramEnd"/>
            <w:r w:rsidRPr="00856CC6">
              <w:t>,2</w:t>
            </w:r>
          </w:p>
        </w:tc>
        <w:tc>
          <w:tcPr>
            <w:tcW w:w="710" w:type="dxa"/>
          </w:tcPr>
          <w:p w:rsidR="00856CC6" w:rsidRPr="00856CC6" w:rsidRDefault="00856CC6">
            <w:pPr>
              <w:pStyle w:val="ConsPlusNormal"/>
              <w:jc w:val="center"/>
            </w:pPr>
            <w:r w:rsidRPr="00856CC6">
              <w:t>К</w:t>
            </w:r>
            <w:proofErr w:type="gramStart"/>
            <w:r w:rsidRPr="00856CC6">
              <w:t>1</w:t>
            </w:r>
            <w:proofErr w:type="gramEnd"/>
            <w:r w:rsidRPr="00856CC6">
              <w:t>,3</w:t>
            </w:r>
          </w:p>
        </w:tc>
        <w:tc>
          <w:tcPr>
            <w:tcW w:w="720" w:type="dxa"/>
          </w:tcPr>
          <w:p w:rsidR="00856CC6" w:rsidRPr="00856CC6" w:rsidRDefault="00856CC6">
            <w:pPr>
              <w:pStyle w:val="ConsPlusNormal"/>
              <w:jc w:val="center"/>
            </w:pPr>
            <w:r w:rsidRPr="00856CC6">
              <w:t>К</w:t>
            </w:r>
            <w:proofErr w:type="gramStart"/>
            <w:r w:rsidRPr="00856CC6">
              <w:t>2</w:t>
            </w:r>
            <w:proofErr w:type="gramEnd"/>
            <w:r w:rsidRPr="00856CC6">
              <w:t>,1</w:t>
            </w:r>
          </w:p>
        </w:tc>
        <w:tc>
          <w:tcPr>
            <w:tcW w:w="715" w:type="dxa"/>
          </w:tcPr>
          <w:p w:rsidR="00856CC6" w:rsidRPr="00856CC6" w:rsidRDefault="00856CC6">
            <w:pPr>
              <w:pStyle w:val="ConsPlusNormal"/>
              <w:jc w:val="center"/>
            </w:pPr>
            <w:r w:rsidRPr="00856CC6">
              <w:t>К</w:t>
            </w:r>
            <w:proofErr w:type="gramStart"/>
            <w:r w:rsidRPr="00856CC6">
              <w:t>2</w:t>
            </w:r>
            <w:proofErr w:type="gramEnd"/>
            <w:r w:rsidRPr="00856CC6">
              <w:t>,2</w:t>
            </w:r>
          </w:p>
        </w:tc>
        <w:tc>
          <w:tcPr>
            <w:tcW w:w="710" w:type="dxa"/>
          </w:tcPr>
          <w:p w:rsidR="00856CC6" w:rsidRPr="00856CC6" w:rsidRDefault="00856CC6">
            <w:pPr>
              <w:pStyle w:val="ConsPlusNormal"/>
              <w:jc w:val="center"/>
            </w:pPr>
            <w:r w:rsidRPr="00856CC6">
              <w:t>К</w:t>
            </w:r>
            <w:proofErr w:type="gramStart"/>
            <w:r w:rsidRPr="00856CC6">
              <w:t>2</w:t>
            </w:r>
            <w:proofErr w:type="gramEnd"/>
            <w:r w:rsidRPr="00856CC6">
              <w:t>,3</w:t>
            </w:r>
          </w:p>
        </w:tc>
        <w:tc>
          <w:tcPr>
            <w:tcW w:w="715" w:type="dxa"/>
          </w:tcPr>
          <w:p w:rsidR="00856CC6" w:rsidRPr="00856CC6" w:rsidRDefault="00856CC6">
            <w:pPr>
              <w:pStyle w:val="ConsPlusNormal"/>
              <w:jc w:val="center"/>
            </w:pPr>
            <w:r w:rsidRPr="00856CC6">
              <w:t>К3,1</w:t>
            </w:r>
          </w:p>
        </w:tc>
        <w:tc>
          <w:tcPr>
            <w:tcW w:w="720" w:type="dxa"/>
          </w:tcPr>
          <w:p w:rsidR="00856CC6" w:rsidRPr="00856CC6" w:rsidRDefault="00856CC6">
            <w:pPr>
              <w:pStyle w:val="ConsPlusNormal"/>
              <w:jc w:val="center"/>
            </w:pPr>
            <w:r w:rsidRPr="00856CC6">
              <w:t>К3,2</w:t>
            </w:r>
          </w:p>
        </w:tc>
        <w:tc>
          <w:tcPr>
            <w:tcW w:w="710" w:type="dxa"/>
          </w:tcPr>
          <w:p w:rsidR="00856CC6" w:rsidRPr="00856CC6" w:rsidRDefault="00856CC6">
            <w:pPr>
              <w:pStyle w:val="ConsPlusNormal"/>
              <w:jc w:val="center"/>
            </w:pPr>
            <w:r w:rsidRPr="00856CC6">
              <w:t>К3,3</w:t>
            </w:r>
          </w:p>
        </w:tc>
        <w:tc>
          <w:tcPr>
            <w:tcW w:w="706" w:type="dxa"/>
          </w:tcPr>
          <w:p w:rsidR="00856CC6" w:rsidRPr="00856CC6" w:rsidRDefault="00856CC6">
            <w:pPr>
              <w:pStyle w:val="ConsPlusNormal"/>
              <w:jc w:val="center"/>
            </w:pPr>
            <w:r w:rsidRPr="00856CC6">
              <w:t>К3,4</w:t>
            </w:r>
          </w:p>
        </w:tc>
        <w:tc>
          <w:tcPr>
            <w:tcW w:w="706" w:type="dxa"/>
          </w:tcPr>
          <w:p w:rsidR="00856CC6" w:rsidRPr="00856CC6" w:rsidRDefault="00856CC6">
            <w:pPr>
              <w:pStyle w:val="ConsPlusNormal"/>
              <w:jc w:val="center"/>
            </w:pPr>
            <w:r w:rsidRPr="00856CC6">
              <w:t>К</w:t>
            </w:r>
            <w:proofErr w:type="gramStart"/>
            <w:r w:rsidRPr="00856CC6">
              <w:t>4</w:t>
            </w:r>
            <w:proofErr w:type="gramEnd"/>
            <w:r w:rsidRPr="00856CC6">
              <w:t>,1</w:t>
            </w:r>
          </w:p>
        </w:tc>
        <w:tc>
          <w:tcPr>
            <w:tcW w:w="706" w:type="dxa"/>
          </w:tcPr>
          <w:p w:rsidR="00856CC6" w:rsidRPr="00856CC6" w:rsidRDefault="00856CC6">
            <w:pPr>
              <w:pStyle w:val="ConsPlusNormal"/>
              <w:jc w:val="center"/>
            </w:pPr>
            <w:r w:rsidRPr="00856CC6">
              <w:t>К</w:t>
            </w:r>
            <w:proofErr w:type="gramStart"/>
            <w:r w:rsidRPr="00856CC6">
              <w:t>4</w:t>
            </w:r>
            <w:proofErr w:type="gramEnd"/>
            <w:r w:rsidRPr="00856CC6">
              <w:t>,2</w:t>
            </w:r>
          </w:p>
        </w:tc>
        <w:tc>
          <w:tcPr>
            <w:tcW w:w="739" w:type="dxa"/>
          </w:tcPr>
          <w:p w:rsidR="00856CC6" w:rsidRPr="00856CC6" w:rsidRDefault="00856CC6">
            <w:pPr>
              <w:pStyle w:val="ConsPlusNormal"/>
              <w:jc w:val="center"/>
            </w:pPr>
            <w:r w:rsidRPr="00856CC6">
              <w:t>К</w:t>
            </w:r>
            <w:proofErr w:type="gramStart"/>
            <w:r w:rsidRPr="00856CC6">
              <w:t>4</w:t>
            </w:r>
            <w:proofErr w:type="gramEnd"/>
            <w:r w:rsidRPr="00856CC6">
              <w:t>,3</w:t>
            </w:r>
          </w:p>
        </w:tc>
      </w:tr>
      <w:tr w:rsidR="00856CC6" w:rsidRPr="00856CC6">
        <w:tc>
          <w:tcPr>
            <w:tcW w:w="454" w:type="dxa"/>
          </w:tcPr>
          <w:p w:rsidR="00856CC6" w:rsidRPr="00856CC6" w:rsidRDefault="00856CC6">
            <w:pPr>
              <w:pStyle w:val="ConsPlusNormal"/>
            </w:pPr>
          </w:p>
        </w:tc>
        <w:tc>
          <w:tcPr>
            <w:tcW w:w="1984" w:type="dxa"/>
          </w:tcPr>
          <w:p w:rsidR="00856CC6" w:rsidRPr="00856CC6" w:rsidRDefault="00856CC6">
            <w:pPr>
              <w:pStyle w:val="ConsPlusNormal"/>
            </w:pPr>
          </w:p>
        </w:tc>
        <w:tc>
          <w:tcPr>
            <w:tcW w:w="73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2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15" w:type="dxa"/>
          </w:tcPr>
          <w:p w:rsidR="00856CC6" w:rsidRPr="00856CC6" w:rsidRDefault="00856CC6">
            <w:pPr>
              <w:pStyle w:val="ConsPlusNormal"/>
            </w:pPr>
          </w:p>
        </w:tc>
        <w:tc>
          <w:tcPr>
            <w:tcW w:w="720" w:type="dxa"/>
          </w:tcPr>
          <w:p w:rsidR="00856CC6" w:rsidRPr="00856CC6" w:rsidRDefault="00856CC6">
            <w:pPr>
              <w:pStyle w:val="ConsPlusNormal"/>
            </w:pPr>
          </w:p>
        </w:tc>
        <w:tc>
          <w:tcPr>
            <w:tcW w:w="710"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39" w:type="dxa"/>
          </w:tcPr>
          <w:p w:rsidR="00856CC6" w:rsidRPr="00856CC6" w:rsidRDefault="00856CC6">
            <w:pPr>
              <w:pStyle w:val="ConsPlusNormal"/>
            </w:pPr>
          </w:p>
        </w:tc>
      </w:tr>
      <w:tr w:rsidR="00856CC6" w:rsidRPr="00856CC6">
        <w:tc>
          <w:tcPr>
            <w:tcW w:w="454" w:type="dxa"/>
          </w:tcPr>
          <w:p w:rsidR="00856CC6" w:rsidRPr="00856CC6" w:rsidRDefault="00856CC6">
            <w:pPr>
              <w:pStyle w:val="ConsPlusNormal"/>
            </w:pPr>
          </w:p>
        </w:tc>
        <w:tc>
          <w:tcPr>
            <w:tcW w:w="1984" w:type="dxa"/>
          </w:tcPr>
          <w:p w:rsidR="00856CC6" w:rsidRPr="00856CC6" w:rsidRDefault="00856CC6">
            <w:pPr>
              <w:pStyle w:val="ConsPlusNormal"/>
            </w:pPr>
          </w:p>
        </w:tc>
        <w:tc>
          <w:tcPr>
            <w:tcW w:w="73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2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15" w:type="dxa"/>
          </w:tcPr>
          <w:p w:rsidR="00856CC6" w:rsidRPr="00856CC6" w:rsidRDefault="00856CC6">
            <w:pPr>
              <w:pStyle w:val="ConsPlusNormal"/>
            </w:pPr>
          </w:p>
        </w:tc>
        <w:tc>
          <w:tcPr>
            <w:tcW w:w="720" w:type="dxa"/>
          </w:tcPr>
          <w:p w:rsidR="00856CC6" w:rsidRPr="00856CC6" w:rsidRDefault="00856CC6">
            <w:pPr>
              <w:pStyle w:val="ConsPlusNormal"/>
            </w:pPr>
          </w:p>
        </w:tc>
        <w:tc>
          <w:tcPr>
            <w:tcW w:w="710"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39" w:type="dxa"/>
          </w:tcPr>
          <w:p w:rsidR="00856CC6" w:rsidRPr="00856CC6" w:rsidRDefault="00856CC6">
            <w:pPr>
              <w:pStyle w:val="ConsPlusNormal"/>
            </w:pPr>
          </w:p>
        </w:tc>
      </w:tr>
      <w:tr w:rsidR="00856CC6" w:rsidRPr="00856CC6">
        <w:tc>
          <w:tcPr>
            <w:tcW w:w="454" w:type="dxa"/>
          </w:tcPr>
          <w:p w:rsidR="00856CC6" w:rsidRPr="00856CC6" w:rsidRDefault="00856CC6">
            <w:pPr>
              <w:pStyle w:val="ConsPlusNormal"/>
            </w:pPr>
          </w:p>
        </w:tc>
        <w:tc>
          <w:tcPr>
            <w:tcW w:w="1984" w:type="dxa"/>
          </w:tcPr>
          <w:p w:rsidR="00856CC6" w:rsidRPr="00856CC6" w:rsidRDefault="00856CC6">
            <w:pPr>
              <w:pStyle w:val="ConsPlusNormal"/>
            </w:pPr>
          </w:p>
        </w:tc>
        <w:tc>
          <w:tcPr>
            <w:tcW w:w="73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2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15" w:type="dxa"/>
          </w:tcPr>
          <w:p w:rsidR="00856CC6" w:rsidRPr="00856CC6" w:rsidRDefault="00856CC6">
            <w:pPr>
              <w:pStyle w:val="ConsPlusNormal"/>
            </w:pPr>
          </w:p>
        </w:tc>
        <w:tc>
          <w:tcPr>
            <w:tcW w:w="720" w:type="dxa"/>
          </w:tcPr>
          <w:p w:rsidR="00856CC6" w:rsidRPr="00856CC6" w:rsidRDefault="00856CC6">
            <w:pPr>
              <w:pStyle w:val="ConsPlusNormal"/>
            </w:pPr>
          </w:p>
        </w:tc>
        <w:tc>
          <w:tcPr>
            <w:tcW w:w="710"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39" w:type="dxa"/>
          </w:tcPr>
          <w:p w:rsidR="00856CC6" w:rsidRPr="00856CC6" w:rsidRDefault="00856CC6">
            <w:pPr>
              <w:pStyle w:val="ConsPlusNormal"/>
            </w:pPr>
          </w:p>
        </w:tc>
      </w:tr>
      <w:tr w:rsidR="00856CC6" w:rsidRPr="00856CC6">
        <w:tc>
          <w:tcPr>
            <w:tcW w:w="454" w:type="dxa"/>
          </w:tcPr>
          <w:p w:rsidR="00856CC6" w:rsidRPr="00856CC6" w:rsidRDefault="00856CC6">
            <w:pPr>
              <w:pStyle w:val="ConsPlusNormal"/>
            </w:pPr>
          </w:p>
        </w:tc>
        <w:tc>
          <w:tcPr>
            <w:tcW w:w="1984" w:type="dxa"/>
          </w:tcPr>
          <w:p w:rsidR="00856CC6" w:rsidRPr="00856CC6" w:rsidRDefault="00856CC6">
            <w:pPr>
              <w:pStyle w:val="ConsPlusNormal"/>
            </w:pPr>
          </w:p>
        </w:tc>
        <w:tc>
          <w:tcPr>
            <w:tcW w:w="73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2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15" w:type="dxa"/>
          </w:tcPr>
          <w:p w:rsidR="00856CC6" w:rsidRPr="00856CC6" w:rsidRDefault="00856CC6">
            <w:pPr>
              <w:pStyle w:val="ConsPlusNormal"/>
            </w:pPr>
          </w:p>
        </w:tc>
        <w:tc>
          <w:tcPr>
            <w:tcW w:w="720" w:type="dxa"/>
          </w:tcPr>
          <w:p w:rsidR="00856CC6" w:rsidRPr="00856CC6" w:rsidRDefault="00856CC6">
            <w:pPr>
              <w:pStyle w:val="ConsPlusNormal"/>
            </w:pPr>
          </w:p>
        </w:tc>
        <w:tc>
          <w:tcPr>
            <w:tcW w:w="710"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39" w:type="dxa"/>
          </w:tcPr>
          <w:p w:rsidR="00856CC6" w:rsidRPr="00856CC6" w:rsidRDefault="00856CC6">
            <w:pPr>
              <w:pStyle w:val="ConsPlusNormal"/>
            </w:pPr>
          </w:p>
        </w:tc>
      </w:tr>
      <w:tr w:rsidR="00856CC6" w:rsidRPr="00856CC6">
        <w:tc>
          <w:tcPr>
            <w:tcW w:w="454" w:type="dxa"/>
          </w:tcPr>
          <w:p w:rsidR="00856CC6" w:rsidRPr="00856CC6" w:rsidRDefault="00856CC6">
            <w:pPr>
              <w:pStyle w:val="ConsPlusNormal"/>
            </w:pPr>
          </w:p>
        </w:tc>
        <w:tc>
          <w:tcPr>
            <w:tcW w:w="1984" w:type="dxa"/>
          </w:tcPr>
          <w:p w:rsidR="00856CC6" w:rsidRPr="00856CC6" w:rsidRDefault="00856CC6">
            <w:pPr>
              <w:pStyle w:val="ConsPlusNormal"/>
            </w:pPr>
          </w:p>
        </w:tc>
        <w:tc>
          <w:tcPr>
            <w:tcW w:w="73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2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15" w:type="dxa"/>
          </w:tcPr>
          <w:p w:rsidR="00856CC6" w:rsidRPr="00856CC6" w:rsidRDefault="00856CC6">
            <w:pPr>
              <w:pStyle w:val="ConsPlusNormal"/>
            </w:pPr>
          </w:p>
        </w:tc>
        <w:tc>
          <w:tcPr>
            <w:tcW w:w="720" w:type="dxa"/>
          </w:tcPr>
          <w:p w:rsidR="00856CC6" w:rsidRPr="00856CC6" w:rsidRDefault="00856CC6">
            <w:pPr>
              <w:pStyle w:val="ConsPlusNormal"/>
            </w:pPr>
          </w:p>
        </w:tc>
        <w:tc>
          <w:tcPr>
            <w:tcW w:w="710"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39" w:type="dxa"/>
          </w:tcPr>
          <w:p w:rsidR="00856CC6" w:rsidRPr="00856CC6" w:rsidRDefault="00856CC6">
            <w:pPr>
              <w:pStyle w:val="ConsPlusNormal"/>
            </w:pPr>
          </w:p>
        </w:tc>
      </w:tr>
      <w:tr w:rsidR="00856CC6" w:rsidRPr="00856CC6">
        <w:tc>
          <w:tcPr>
            <w:tcW w:w="454" w:type="dxa"/>
          </w:tcPr>
          <w:p w:rsidR="00856CC6" w:rsidRPr="00856CC6" w:rsidRDefault="00856CC6">
            <w:pPr>
              <w:pStyle w:val="ConsPlusNormal"/>
            </w:pPr>
          </w:p>
        </w:tc>
        <w:tc>
          <w:tcPr>
            <w:tcW w:w="1984" w:type="dxa"/>
          </w:tcPr>
          <w:p w:rsidR="00856CC6" w:rsidRPr="00856CC6" w:rsidRDefault="00856CC6">
            <w:pPr>
              <w:pStyle w:val="ConsPlusNormal"/>
            </w:pPr>
          </w:p>
        </w:tc>
        <w:tc>
          <w:tcPr>
            <w:tcW w:w="73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2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15" w:type="dxa"/>
          </w:tcPr>
          <w:p w:rsidR="00856CC6" w:rsidRPr="00856CC6" w:rsidRDefault="00856CC6">
            <w:pPr>
              <w:pStyle w:val="ConsPlusNormal"/>
            </w:pPr>
          </w:p>
        </w:tc>
        <w:tc>
          <w:tcPr>
            <w:tcW w:w="720" w:type="dxa"/>
          </w:tcPr>
          <w:p w:rsidR="00856CC6" w:rsidRPr="00856CC6" w:rsidRDefault="00856CC6">
            <w:pPr>
              <w:pStyle w:val="ConsPlusNormal"/>
            </w:pPr>
          </w:p>
        </w:tc>
        <w:tc>
          <w:tcPr>
            <w:tcW w:w="710"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39" w:type="dxa"/>
          </w:tcPr>
          <w:p w:rsidR="00856CC6" w:rsidRPr="00856CC6" w:rsidRDefault="00856CC6">
            <w:pPr>
              <w:pStyle w:val="ConsPlusNormal"/>
            </w:pPr>
          </w:p>
        </w:tc>
      </w:tr>
      <w:tr w:rsidR="00856CC6" w:rsidRPr="00856CC6">
        <w:tc>
          <w:tcPr>
            <w:tcW w:w="454" w:type="dxa"/>
          </w:tcPr>
          <w:p w:rsidR="00856CC6" w:rsidRPr="00856CC6" w:rsidRDefault="00856CC6">
            <w:pPr>
              <w:pStyle w:val="ConsPlusNormal"/>
            </w:pPr>
          </w:p>
        </w:tc>
        <w:tc>
          <w:tcPr>
            <w:tcW w:w="1984" w:type="dxa"/>
          </w:tcPr>
          <w:p w:rsidR="00856CC6" w:rsidRPr="00856CC6" w:rsidRDefault="00856CC6">
            <w:pPr>
              <w:pStyle w:val="ConsPlusNormal"/>
            </w:pPr>
          </w:p>
        </w:tc>
        <w:tc>
          <w:tcPr>
            <w:tcW w:w="73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20" w:type="dxa"/>
          </w:tcPr>
          <w:p w:rsidR="00856CC6" w:rsidRPr="00856CC6" w:rsidRDefault="00856CC6">
            <w:pPr>
              <w:pStyle w:val="ConsPlusNormal"/>
            </w:pPr>
          </w:p>
        </w:tc>
        <w:tc>
          <w:tcPr>
            <w:tcW w:w="715" w:type="dxa"/>
          </w:tcPr>
          <w:p w:rsidR="00856CC6" w:rsidRPr="00856CC6" w:rsidRDefault="00856CC6">
            <w:pPr>
              <w:pStyle w:val="ConsPlusNormal"/>
            </w:pPr>
          </w:p>
        </w:tc>
        <w:tc>
          <w:tcPr>
            <w:tcW w:w="710" w:type="dxa"/>
          </w:tcPr>
          <w:p w:rsidR="00856CC6" w:rsidRPr="00856CC6" w:rsidRDefault="00856CC6">
            <w:pPr>
              <w:pStyle w:val="ConsPlusNormal"/>
            </w:pPr>
          </w:p>
        </w:tc>
        <w:tc>
          <w:tcPr>
            <w:tcW w:w="715" w:type="dxa"/>
          </w:tcPr>
          <w:p w:rsidR="00856CC6" w:rsidRPr="00856CC6" w:rsidRDefault="00856CC6">
            <w:pPr>
              <w:pStyle w:val="ConsPlusNormal"/>
            </w:pPr>
          </w:p>
        </w:tc>
        <w:tc>
          <w:tcPr>
            <w:tcW w:w="720" w:type="dxa"/>
          </w:tcPr>
          <w:p w:rsidR="00856CC6" w:rsidRPr="00856CC6" w:rsidRDefault="00856CC6">
            <w:pPr>
              <w:pStyle w:val="ConsPlusNormal"/>
            </w:pPr>
          </w:p>
        </w:tc>
        <w:tc>
          <w:tcPr>
            <w:tcW w:w="710"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06" w:type="dxa"/>
          </w:tcPr>
          <w:p w:rsidR="00856CC6" w:rsidRPr="00856CC6" w:rsidRDefault="00856CC6">
            <w:pPr>
              <w:pStyle w:val="ConsPlusNormal"/>
            </w:pPr>
          </w:p>
        </w:tc>
        <w:tc>
          <w:tcPr>
            <w:tcW w:w="739" w:type="dxa"/>
          </w:tcPr>
          <w:p w:rsidR="00856CC6" w:rsidRPr="00856CC6" w:rsidRDefault="00856CC6">
            <w:pPr>
              <w:pStyle w:val="ConsPlusNormal"/>
            </w:pPr>
          </w:p>
        </w:tc>
      </w:tr>
    </w:tbl>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3"/>
      </w:pPr>
      <w:r w:rsidRPr="00856CC6">
        <w:t>Приложение N 2</w:t>
      </w:r>
    </w:p>
    <w:p w:rsidR="00856CC6" w:rsidRPr="00856CC6" w:rsidRDefault="00856CC6">
      <w:pPr>
        <w:pStyle w:val="ConsPlusNormal"/>
        <w:jc w:val="right"/>
      </w:pPr>
      <w:r w:rsidRPr="00856CC6">
        <w:t>к системе критериев</w:t>
      </w:r>
    </w:p>
    <w:p w:rsidR="00856CC6" w:rsidRPr="00856CC6" w:rsidRDefault="00856CC6">
      <w:pPr>
        <w:pStyle w:val="ConsPlusNormal"/>
        <w:jc w:val="right"/>
      </w:pPr>
    </w:p>
    <w:p w:rsidR="00856CC6" w:rsidRPr="00856CC6" w:rsidRDefault="00856CC6">
      <w:pPr>
        <w:pStyle w:val="ConsPlusTitle"/>
        <w:jc w:val="center"/>
      </w:pPr>
      <w:bookmarkStart w:id="47" w:name="P2598"/>
      <w:bookmarkEnd w:id="47"/>
      <w:r w:rsidRPr="00856CC6">
        <w:t>СИСТЕМА ОЦЕНОК ПО КОМПЛЕКСНОМУ КРИТЕРИЮ К_1 - СООТВЕТСТВИЕ</w:t>
      </w:r>
    </w:p>
    <w:p w:rsidR="00856CC6" w:rsidRPr="00856CC6" w:rsidRDefault="00856CC6">
      <w:pPr>
        <w:pStyle w:val="ConsPlusTitle"/>
        <w:jc w:val="center"/>
      </w:pPr>
      <w:r w:rsidRPr="00856CC6">
        <w:t xml:space="preserve">ГОСУДАРСТВЕННОЙ ПРОГРАММЫ СИСТЕМЕ </w:t>
      </w:r>
      <w:proofErr w:type="gramStart"/>
      <w:r w:rsidRPr="00856CC6">
        <w:t>СТРАТЕГИЧЕСКИХ</w:t>
      </w:r>
      <w:proofErr w:type="gramEnd"/>
    </w:p>
    <w:p w:rsidR="00856CC6" w:rsidRPr="00856CC6" w:rsidRDefault="00856CC6">
      <w:pPr>
        <w:pStyle w:val="ConsPlusTitle"/>
        <w:jc w:val="center"/>
      </w:pPr>
      <w:r w:rsidRPr="00856CC6">
        <w:t>ПРИОРИТЕТОВ СОЦИАЛЬНО-ЭКОНОМИЧЕСКОГО РАЗВИТИЯ</w:t>
      </w:r>
    </w:p>
    <w:p w:rsidR="00856CC6" w:rsidRPr="00856CC6" w:rsidRDefault="00856CC6">
      <w:pPr>
        <w:pStyle w:val="ConsPlusTitle"/>
        <w:jc w:val="center"/>
      </w:pPr>
      <w:r w:rsidRPr="00856CC6">
        <w:t>РОССИЙСКОЙ ФЕДЕРАЦИИ И ОБЛАСТИ</w:t>
      </w:r>
    </w:p>
    <w:p w:rsidR="00856CC6" w:rsidRPr="00856CC6" w:rsidRDefault="00856CC6">
      <w:pPr>
        <w:pStyle w:val="ConsPlusTitle"/>
        <w:jc w:val="center"/>
      </w:pPr>
      <w:r w:rsidRPr="00856CC6">
        <w:lastRenderedPageBreak/>
        <w:t>(ВЕСОВОЙ КОЭФФИЦИЕНТ Z_1 = 0,1)</w:t>
      </w:r>
    </w:p>
    <w:p w:rsidR="00856CC6" w:rsidRPr="00856CC6" w:rsidRDefault="00856CC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041"/>
        <w:gridCol w:w="3798"/>
        <w:gridCol w:w="4819"/>
        <w:gridCol w:w="1485"/>
      </w:tblGrid>
      <w:tr w:rsidR="00856CC6" w:rsidRPr="00856CC6">
        <w:tc>
          <w:tcPr>
            <w:tcW w:w="1417" w:type="dxa"/>
          </w:tcPr>
          <w:p w:rsidR="00856CC6" w:rsidRPr="00856CC6" w:rsidRDefault="00856CC6">
            <w:pPr>
              <w:pStyle w:val="ConsPlusNormal"/>
              <w:jc w:val="center"/>
            </w:pPr>
            <w:r w:rsidRPr="00856CC6">
              <w:t>Обозначение частного критерия</w:t>
            </w:r>
          </w:p>
        </w:tc>
        <w:tc>
          <w:tcPr>
            <w:tcW w:w="2041" w:type="dxa"/>
          </w:tcPr>
          <w:p w:rsidR="00856CC6" w:rsidRPr="00856CC6" w:rsidRDefault="00856CC6">
            <w:pPr>
              <w:pStyle w:val="ConsPlusNormal"/>
              <w:jc w:val="center"/>
            </w:pPr>
            <w:r w:rsidRPr="00856CC6">
              <w:t>Весовой коэффициент</w:t>
            </w:r>
          </w:p>
        </w:tc>
        <w:tc>
          <w:tcPr>
            <w:tcW w:w="3798" w:type="dxa"/>
          </w:tcPr>
          <w:p w:rsidR="00856CC6" w:rsidRPr="00856CC6" w:rsidRDefault="00856CC6">
            <w:pPr>
              <w:pStyle w:val="ConsPlusNormal"/>
              <w:jc w:val="center"/>
            </w:pPr>
            <w:r w:rsidRPr="00856CC6">
              <w:t>Формулировка критерия</w:t>
            </w:r>
          </w:p>
        </w:tc>
        <w:tc>
          <w:tcPr>
            <w:tcW w:w="4819" w:type="dxa"/>
          </w:tcPr>
          <w:p w:rsidR="00856CC6" w:rsidRPr="00856CC6" w:rsidRDefault="00856CC6">
            <w:pPr>
              <w:pStyle w:val="ConsPlusNormal"/>
              <w:jc w:val="center"/>
            </w:pPr>
            <w:r w:rsidRPr="00856CC6">
              <w:t>Градации</w:t>
            </w:r>
          </w:p>
        </w:tc>
        <w:tc>
          <w:tcPr>
            <w:tcW w:w="1485" w:type="dxa"/>
          </w:tcPr>
          <w:p w:rsidR="00856CC6" w:rsidRPr="00856CC6" w:rsidRDefault="00856CC6">
            <w:pPr>
              <w:pStyle w:val="ConsPlusNormal"/>
              <w:jc w:val="center"/>
            </w:pPr>
            <w:r w:rsidRPr="00856CC6">
              <w:t>Система балльных оценок</w:t>
            </w:r>
          </w:p>
        </w:tc>
      </w:tr>
      <w:tr w:rsidR="00856CC6" w:rsidRPr="00856CC6">
        <w:tc>
          <w:tcPr>
            <w:tcW w:w="1417" w:type="dxa"/>
          </w:tcPr>
          <w:p w:rsidR="00856CC6" w:rsidRPr="00856CC6" w:rsidRDefault="00856CC6">
            <w:pPr>
              <w:pStyle w:val="ConsPlusNormal"/>
              <w:jc w:val="center"/>
            </w:pPr>
            <w:r w:rsidRPr="00856CC6">
              <w:t>1</w:t>
            </w:r>
          </w:p>
        </w:tc>
        <w:tc>
          <w:tcPr>
            <w:tcW w:w="2041" w:type="dxa"/>
          </w:tcPr>
          <w:p w:rsidR="00856CC6" w:rsidRPr="00856CC6" w:rsidRDefault="00856CC6">
            <w:pPr>
              <w:pStyle w:val="ConsPlusNormal"/>
              <w:jc w:val="center"/>
            </w:pPr>
            <w:r w:rsidRPr="00856CC6">
              <w:t>2</w:t>
            </w:r>
          </w:p>
        </w:tc>
        <w:tc>
          <w:tcPr>
            <w:tcW w:w="3798" w:type="dxa"/>
          </w:tcPr>
          <w:p w:rsidR="00856CC6" w:rsidRPr="00856CC6" w:rsidRDefault="00856CC6">
            <w:pPr>
              <w:pStyle w:val="ConsPlusNormal"/>
              <w:jc w:val="center"/>
            </w:pPr>
            <w:r w:rsidRPr="00856CC6">
              <w:t>3</w:t>
            </w:r>
          </w:p>
        </w:tc>
        <w:tc>
          <w:tcPr>
            <w:tcW w:w="4819" w:type="dxa"/>
          </w:tcPr>
          <w:p w:rsidR="00856CC6" w:rsidRPr="00856CC6" w:rsidRDefault="00856CC6">
            <w:pPr>
              <w:pStyle w:val="ConsPlusNormal"/>
              <w:jc w:val="center"/>
            </w:pPr>
            <w:r w:rsidRPr="00856CC6">
              <w:t>4</w:t>
            </w:r>
          </w:p>
        </w:tc>
        <w:tc>
          <w:tcPr>
            <w:tcW w:w="1485" w:type="dxa"/>
          </w:tcPr>
          <w:p w:rsidR="00856CC6" w:rsidRPr="00856CC6" w:rsidRDefault="00856CC6">
            <w:pPr>
              <w:pStyle w:val="ConsPlusNormal"/>
              <w:jc w:val="center"/>
            </w:pPr>
            <w:r w:rsidRPr="00856CC6">
              <w:t>5</w:t>
            </w:r>
          </w:p>
        </w:tc>
      </w:tr>
      <w:tr w:rsidR="00856CC6" w:rsidRPr="00856CC6">
        <w:tc>
          <w:tcPr>
            <w:tcW w:w="1417" w:type="dxa"/>
            <w:vMerge w:val="restart"/>
          </w:tcPr>
          <w:p w:rsidR="00856CC6" w:rsidRPr="00856CC6" w:rsidRDefault="00856CC6">
            <w:pPr>
              <w:pStyle w:val="ConsPlusNormal"/>
            </w:pPr>
            <w:r w:rsidRPr="00856CC6">
              <w:t>К</w:t>
            </w:r>
            <w:proofErr w:type="gramStart"/>
            <w:r w:rsidRPr="00856CC6">
              <w:t>1</w:t>
            </w:r>
            <w:proofErr w:type="gramEnd"/>
            <w:r w:rsidRPr="00856CC6">
              <w:t>,1</w:t>
            </w:r>
          </w:p>
        </w:tc>
        <w:tc>
          <w:tcPr>
            <w:tcW w:w="2041" w:type="dxa"/>
            <w:vMerge w:val="restart"/>
          </w:tcPr>
          <w:p w:rsidR="00856CC6" w:rsidRPr="00856CC6" w:rsidRDefault="00856CC6">
            <w:pPr>
              <w:pStyle w:val="ConsPlusNormal"/>
            </w:pPr>
            <w:r w:rsidRPr="00856CC6">
              <w:t>Z</w:t>
            </w:r>
            <w:r w:rsidRPr="00856CC6">
              <w:rPr>
                <w:vertAlign w:val="subscript"/>
              </w:rPr>
              <w:t>1,1</w:t>
            </w:r>
            <w:r w:rsidRPr="00856CC6">
              <w:t xml:space="preserve"> = 0,4</w:t>
            </w:r>
          </w:p>
        </w:tc>
        <w:tc>
          <w:tcPr>
            <w:tcW w:w="3798" w:type="dxa"/>
            <w:vMerge w:val="restart"/>
          </w:tcPr>
          <w:p w:rsidR="00856CC6" w:rsidRPr="00856CC6" w:rsidRDefault="00856CC6">
            <w:pPr>
              <w:pStyle w:val="ConsPlusNormal"/>
            </w:pPr>
            <w:r w:rsidRPr="00856CC6">
              <w:t>Соответствие проблемы федеральным приоритетам социально-экономического развития</w:t>
            </w:r>
          </w:p>
        </w:tc>
        <w:tc>
          <w:tcPr>
            <w:tcW w:w="4819" w:type="dxa"/>
          </w:tcPr>
          <w:p w:rsidR="00856CC6" w:rsidRPr="00856CC6" w:rsidRDefault="00856CC6">
            <w:pPr>
              <w:pStyle w:val="ConsPlusNormal"/>
            </w:pPr>
            <w:r w:rsidRPr="00856CC6">
              <w:t xml:space="preserve">1. Проблемная область государственной программы отнесена директивными документами федерального уровня стратегического (долгосрочного и среднесрочного) характера &lt;*&gt; к </w:t>
            </w:r>
            <w:proofErr w:type="gramStart"/>
            <w:r w:rsidRPr="00856CC6">
              <w:t>приоритетным</w:t>
            </w:r>
            <w:proofErr w:type="gramEnd"/>
            <w:r w:rsidRPr="00856CC6">
              <w:t xml:space="preserve"> направлениями социально-экономического развития</w:t>
            </w:r>
          </w:p>
        </w:tc>
        <w:tc>
          <w:tcPr>
            <w:tcW w:w="1485" w:type="dxa"/>
          </w:tcPr>
          <w:p w:rsidR="00856CC6" w:rsidRPr="00856CC6" w:rsidRDefault="00856CC6">
            <w:pPr>
              <w:pStyle w:val="ConsPlusNormal"/>
            </w:pPr>
            <w:r w:rsidRPr="00856CC6">
              <w:t>10</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2. Проблемная область государственной программы соответствует проблемной области одной или нескольких действующих или разрабатываемых государственных программ Российской Федерации или ее (их) подпрограмм</w:t>
            </w:r>
          </w:p>
        </w:tc>
        <w:tc>
          <w:tcPr>
            <w:tcW w:w="1485" w:type="dxa"/>
          </w:tcPr>
          <w:p w:rsidR="00856CC6" w:rsidRPr="00856CC6" w:rsidRDefault="00856CC6">
            <w:pPr>
              <w:pStyle w:val="ConsPlusNormal"/>
            </w:pPr>
            <w:r w:rsidRPr="00856CC6">
              <w:t>8</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3. Проблемная область государственной программы отнесена директивными документами федерального уровня краткосрочного характера &lt;**&gt; к приоритетным направлениям социально-экономического развития</w:t>
            </w:r>
          </w:p>
        </w:tc>
        <w:tc>
          <w:tcPr>
            <w:tcW w:w="1485" w:type="dxa"/>
          </w:tcPr>
          <w:p w:rsidR="00856CC6" w:rsidRPr="00856CC6" w:rsidRDefault="00856CC6">
            <w:pPr>
              <w:pStyle w:val="ConsPlusNormal"/>
            </w:pPr>
            <w:r w:rsidRPr="00856CC6">
              <w:t>6</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4. Проблемная область государственной программы в данный момент не отнесена на федеральном уровне к основным приоритетам и задачам социально-экономической политики</w:t>
            </w:r>
          </w:p>
        </w:tc>
        <w:tc>
          <w:tcPr>
            <w:tcW w:w="1485" w:type="dxa"/>
          </w:tcPr>
          <w:p w:rsidR="00856CC6" w:rsidRPr="00856CC6" w:rsidRDefault="00856CC6">
            <w:pPr>
              <w:pStyle w:val="ConsPlusNormal"/>
            </w:pPr>
            <w:r w:rsidRPr="00856CC6">
              <w:t>0</w:t>
            </w:r>
          </w:p>
        </w:tc>
      </w:tr>
      <w:tr w:rsidR="00856CC6" w:rsidRPr="00856CC6">
        <w:tc>
          <w:tcPr>
            <w:tcW w:w="1417" w:type="dxa"/>
            <w:vMerge w:val="restart"/>
          </w:tcPr>
          <w:p w:rsidR="00856CC6" w:rsidRPr="00856CC6" w:rsidRDefault="00856CC6">
            <w:pPr>
              <w:pStyle w:val="ConsPlusNormal"/>
            </w:pPr>
            <w:r w:rsidRPr="00856CC6">
              <w:t>К</w:t>
            </w:r>
            <w:proofErr w:type="gramStart"/>
            <w:r w:rsidRPr="00856CC6">
              <w:t>1</w:t>
            </w:r>
            <w:proofErr w:type="gramEnd"/>
            <w:r w:rsidRPr="00856CC6">
              <w:t>,2</w:t>
            </w:r>
          </w:p>
        </w:tc>
        <w:tc>
          <w:tcPr>
            <w:tcW w:w="2041" w:type="dxa"/>
            <w:vMerge w:val="restart"/>
          </w:tcPr>
          <w:p w:rsidR="00856CC6" w:rsidRPr="00856CC6" w:rsidRDefault="00856CC6">
            <w:pPr>
              <w:pStyle w:val="ConsPlusNormal"/>
            </w:pPr>
            <w:r w:rsidRPr="00856CC6">
              <w:t>Z</w:t>
            </w:r>
            <w:r w:rsidRPr="00856CC6">
              <w:rPr>
                <w:vertAlign w:val="subscript"/>
              </w:rPr>
              <w:t>1,2</w:t>
            </w:r>
            <w:r w:rsidRPr="00856CC6">
              <w:t xml:space="preserve"> = 0,35</w:t>
            </w:r>
          </w:p>
        </w:tc>
        <w:tc>
          <w:tcPr>
            <w:tcW w:w="3798" w:type="dxa"/>
            <w:vMerge w:val="restart"/>
          </w:tcPr>
          <w:p w:rsidR="00856CC6" w:rsidRPr="00856CC6" w:rsidRDefault="00856CC6">
            <w:pPr>
              <w:pStyle w:val="ConsPlusNormal"/>
            </w:pPr>
            <w:r w:rsidRPr="00856CC6">
              <w:t xml:space="preserve">Соответствие проблемы приоритетам </w:t>
            </w:r>
            <w:r w:rsidRPr="00856CC6">
              <w:lastRenderedPageBreak/>
              <w:t>социально-экономического развития Амурской области</w:t>
            </w:r>
          </w:p>
        </w:tc>
        <w:tc>
          <w:tcPr>
            <w:tcW w:w="4819" w:type="dxa"/>
          </w:tcPr>
          <w:p w:rsidR="00856CC6" w:rsidRPr="00856CC6" w:rsidRDefault="00856CC6">
            <w:pPr>
              <w:pStyle w:val="ConsPlusNormal"/>
            </w:pPr>
            <w:r w:rsidRPr="00856CC6">
              <w:lastRenderedPageBreak/>
              <w:t xml:space="preserve">1. Проблемная область государственной </w:t>
            </w:r>
            <w:r w:rsidRPr="00856CC6">
              <w:lastRenderedPageBreak/>
              <w:t>программы отнесена директивными документами Амурской области стратегического (долгосрочного или среднесрочного) характера &lt;***&gt; к приоритетным направлениям социально-экономического развития региона</w:t>
            </w:r>
          </w:p>
        </w:tc>
        <w:tc>
          <w:tcPr>
            <w:tcW w:w="1485" w:type="dxa"/>
          </w:tcPr>
          <w:p w:rsidR="00856CC6" w:rsidRPr="00856CC6" w:rsidRDefault="00856CC6">
            <w:pPr>
              <w:pStyle w:val="ConsPlusNormal"/>
            </w:pPr>
            <w:r w:rsidRPr="00856CC6">
              <w:lastRenderedPageBreak/>
              <w:t>10</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 xml:space="preserve">2. Проблемная область государственной программы характеризуется индикаторами проблемной ситуации, значения которых значительно (более чем на 30%) </w:t>
            </w:r>
            <w:proofErr w:type="gramStart"/>
            <w:r w:rsidRPr="00856CC6">
              <w:t>отличаются от среднероссийских в худшую сторону и имеют</w:t>
            </w:r>
            <w:proofErr w:type="gramEnd"/>
            <w:r w:rsidRPr="00856CC6">
              <w:t xml:space="preserve"> устойчивую неблагоприятную динамику</w:t>
            </w:r>
          </w:p>
        </w:tc>
        <w:tc>
          <w:tcPr>
            <w:tcW w:w="1485" w:type="dxa"/>
          </w:tcPr>
          <w:p w:rsidR="00856CC6" w:rsidRPr="00856CC6" w:rsidRDefault="00856CC6">
            <w:pPr>
              <w:pStyle w:val="ConsPlusNormal"/>
            </w:pPr>
            <w:r w:rsidRPr="00856CC6">
              <w:t>5</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3. Проблемная область государственной программы в данный момент не отнесена к основным приоритетам региональной социально-экономической политики</w:t>
            </w:r>
          </w:p>
        </w:tc>
        <w:tc>
          <w:tcPr>
            <w:tcW w:w="1485" w:type="dxa"/>
          </w:tcPr>
          <w:p w:rsidR="00856CC6" w:rsidRPr="00856CC6" w:rsidRDefault="00856CC6">
            <w:pPr>
              <w:pStyle w:val="ConsPlusNormal"/>
            </w:pPr>
            <w:r w:rsidRPr="00856CC6">
              <w:t>0</w:t>
            </w:r>
          </w:p>
        </w:tc>
      </w:tr>
      <w:tr w:rsidR="00856CC6" w:rsidRPr="00856CC6">
        <w:tc>
          <w:tcPr>
            <w:tcW w:w="1417" w:type="dxa"/>
            <w:vMerge w:val="restart"/>
          </w:tcPr>
          <w:p w:rsidR="00856CC6" w:rsidRPr="00856CC6" w:rsidRDefault="00856CC6">
            <w:pPr>
              <w:pStyle w:val="ConsPlusNormal"/>
            </w:pPr>
            <w:r w:rsidRPr="00856CC6">
              <w:t>К</w:t>
            </w:r>
            <w:proofErr w:type="gramStart"/>
            <w:r w:rsidRPr="00856CC6">
              <w:t>1</w:t>
            </w:r>
            <w:proofErr w:type="gramEnd"/>
            <w:r w:rsidRPr="00856CC6">
              <w:t>,3</w:t>
            </w:r>
          </w:p>
        </w:tc>
        <w:tc>
          <w:tcPr>
            <w:tcW w:w="2041" w:type="dxa"/>
            <w:vMerge w:val="restart"/>
          </w:tcPr>
          <w:p w:rsidR="00856CC6" w:rsidRPr="00856CC6" w:rsidRDefault="00856CC6">
            <w:pPr>
              <w:pStyle w:val="ConsPlusNormal"/>
            </w:pPr>
            <w:r w:rsidRPr="00856CC6">
              <w:t>Z</w:t>
            </w:r>
            <w:r w:rsidRPr="00856CC6">
              <w:rPr>
                <w:vertAlign w:val="subscript"/>
              </w:rPr>
              <w:t>1,3</w:t>
            </w:r>
            <w:r w:rsidRPr="00856CC6">
              <w:t xml:space="preserve"> = 0,25</w:t>
            </w:r>
          </w:p>
        </w:tc>
        <w:tc>
          <w:tcPr>
            <w:tcW w:w="3798" w:type="dxa"/>
            <w:vMerge w:val="restart"/>
          </w:tcPr>
          <w:p w:rsidR="00856CC6" w:rsidRPr="00856CC6" w:rsidRDefault="00856CC6">
            <w:pPr>
              <w:pStyle w:val="ConsPlusNormal"/>
            </w:pPr>
            <w:r w:rsidRPr="00856CC6">
              <w:t>Значимость проблемы для социально-экономического развития муниципальных образований Амурской области</w:t>
            </w:r>
          </w:p>
        </w:tc>
        <w:tc>
          <w:tcPr>
            <w:tcW w:w="4819" w:type="dxa"/>
          </w:tcPr>
          <w:p w:rsidR="00856CC6" w:rsidRPr="00856CC6" w:rsidRDefault="00856CC6">
            <w:pPr>
              <w:pStyle w:val="ConsPlusNormal"/>
            </w:pPr>
            <w:r w:rsidRPr="00856CC6">
              <w:t>1. Проблемная область государственной программы охватывает более 75% муниципальных районов и городских округов Амурской области</w:t>
            </w:r>
          </w:p>
        </w:tc>
        <w:tc>
          <w:tcPr>
            <w:tcW w:w="1485" w:type="dxa"/>
          </w:tcPr>
          <w:p w:rsidR="00856CC6" w:rsidRPr="00856CC6" w:rsidRDefault="00856CC6">
            <w:pPr>
              <w:pStyle w:val="ConsPlusNormal"/>
            </w:pPr>
            <w:r w:rsidRPr="00856CC6">
              <w:t>10</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2. Проблемная область государственной программы охватывает от 50% до 75% муниципальных районов и городских округов Амурской области</w:t>
            </w:r>
          </w:p>
        </w:tc>
        <w:tc>
          <w:tcPr>
            <w:tcW w:w="1485" w:type="dxa"/>
          </w:tcPr>
          <w:p w:rsidR="00856CC6" w:rsidRPr="00856CC6" w:rsidRDefault="00856CC6">
            <w:pPr>
              <w:pStyle w:val="ConsPlusNormal"/>
            </w:pPr>
            <w:r w:rsidRPr="00856CC6">
              <w:t>8</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3. Проблемная область государственной программы охватывает от 25% до 50% муниципальных районов и городских округов Амурской области</w:t>
            </w:r>
          </w:p>
        </w:tc>
        <w:tc>
          <w:tcPr>
            <w:tcW w:w="1485" w:type="dxa"/>
          </w:tcPr>
          <w:p w:rsidR="00856CC6" w:rsidRPr="00856CC6" w:rsidRDefault="00856CC6">
            <w:pPr>
              <w:pStyle w:val="ConsPlusNormal"/>
            </w:pPr>
            <w:r w:rsidRPr="00856CC6">
              <w:t>4</w:t>
            </w:r>
          </w:p>
        </w:tc>
      </w:tr>
      <w:tr w:rsidR="00856CC6" w:rsidRPr="00856CC6">
        <w:tc>
          <w:tcPr>
            <w:tcW w:w="1417" w:type="dxa"/>
            <w:vMerge/>
          </w:tcPr>
          <w:p w:rsidR="00856CC6" w:rsidRPr="00856CC6" w:rsidRDefault="00856CC6"/>
        </w:tc>
        <w:tc>
          <w:tcPr>
            <w:tcW w:w="2041" w:type="dxa"/>
            <w:vMerge/>
          </w:tcPr>
          <w:p w:rsidR="00856CC6" w:rsidRPr="00856CC6" w:rsidRDefault="00856CC6"/>
        </w:tc>
        <w:tc>
          <w:tcPr>
            <w:tcW w:w="3798" w:type="dxa"/>
            <w:vMerge/>
          </w:tcPr>
          <w:p w:rsidR="00856CC6" w:rsidRPr="00856CC6" w:rsidRDefault="00856CC6"/>
        </w:tc>
        <w:tc>
          <w:tcPr>
            <w:tcW w:w="4819" w:type="dxa"/>
          </w:tcPr>
          <w:p w:rsidR="00856CC6" w:rsidRPr="00856CC6" w:rsidRDefault="00856CC6">
            <w:pPr>
              <w:pStyle w:val="ConsPlusNormal"/>
            </w:pPr>
            <w:r w:rsidRPr="00856CC6">
              <w:t xml:space="preserve">4. Проблемная область государственной программы охватывает менее 25% </w:t>
            </w:r>
            <w:r w:rsidRPr="00856CC6">
              <w:lastRenderedPageBreak/>
              <w:t>муниципальных районов и городских округов Амурской области</w:t>
            </w:r>
          </w:p>
        </w:tc>
        <w:tc>
          <w:tcPr>
            <w:tcW w:w="1485" w:type="dxa"/>
          </w:tcPr>
          <w:p w:rsidR="00856CC6" w:rsidRPr="00856CC6" w:rsidRDefault="00856CC6">
            <w:pPr>
              <w:pStyle w:val="ConsPlusNormal"/>
            </w:pPr>
            <w:r w:rsidRPr="00856CC6">
              <w:lastRenderedPageBreak/>
              <w:t>0</w:t>
            </w:r>
          </w:p>
        </w:tc>
      </w:tr>
    </w:tbl>
    <w:p w:rsidR="00856CC6" w:rsidRPr="00856CC6" w:rsidRDefault="00856CC6">
      <w:pPr>
        <w:pStyle w:val="ConsPlusNormal"/>
        <w:ind w:firstLine="540"/>
        <w:jc w:val="both"/>
      </w:pPr>
    </w:p>
    <w:p w:rsidR="00856CC6" w:rsidRPr="00856CC6" w:rsidRDefault="00856CC6">
      <w:pPr>
        <w:pStyle w:val="ConsPlusNormal"/>
        <w:ind w:firstLine="540"/>
        <w:jc w:val="both"/>
      </w:pPr>
      <w:r w:rsidRPr="00856CC6">
        <w:t>--------------------------------</w:t>
      </w:r>
    </w:p>
    <w:p w:rsidR="00856CC6" w:rsidRPr="00856CC6" w:rsidRDefault="00856CC6">
      <w:pPr>
        <w:pStyle w:val="ConsPlusNormal"/>
        <w:spacing w:before="220"/>
        <w:ind w:firstLine="540"/>
        <w:jc w:val="both"/>
      </w:pPr>
      <w:bookmarkStart w:id="48" w:name="P2647"/>
      <w:bookmarkEnd w:id="48"/>
      <w:r w:rsidRPr="00856CC6">
        <w:t>&lt;*&gt; Стратегия социально-экономического развития Дальнего Востока и Байкальского региона на период до 2025 года (утв. распоряжением Правительства РФ от 28 декабря 2009 г. N 2094-р), другие концептуальные долгосрочные и среднесрочные документы федерального уровня по мере их официального утверждения.</w:t>
      </w:r>
    </w:p>
    <w:p w:rsidR="00856CC6" w:rsidRPr="00856CC6" w:rsidRDefault="00856CC6">
      <w:pPr>
        <w:pStyle w:val="ConsPlusNormal"/>
        <w:spacing w:before="220"/>
        <w:ind w:firstLine="540"/>
        <w:jc w:val="both"/>
      </w:pPr>
      <w:bookmarkStart w:id="49" w:name="P2648"/>
      <w:bookmarkEnd w:id="49"/>
      <w:r w:rsidRPr="00856CC6">
        <w:t>&lt;**&gt; Ежегодное Послание Президента Российской Федерации Федеральному Собранию Российской Федерации, указы Президента РФ; другие концептуальные и программные краткосрочные документы федерального уровня по мере их официального утверждения.</w:t>
      </w:r>
    </w:p>
    <w:p w:rsidR="00856CC6" w:rsidRPr="00856CC6" w:rsidRDefault="00856CC6">
      <w:pPr>
        <w:pStyle w:val="ConsPlusNormal"/>
        <w:spacing w:before="220"/>
        <w:ind w:firstLine="540"/>
        <w:jc w:val="both"/>
      </w:pPr>
      <w:bookmarkStart w:id="50" w:name="P2649"/>
      <w:bookmarkEnd w:id="50"/>
      <w:r w:rsidRPr="00856CC6">
        <w:t>&lt;***&gt; Стратегия социально-экономического развития Амурской области на период до 2025 года, утвержденная постановлением Правительства Амурской области от 13 июля 2012 г. N 380.</w:t>
      </w: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3"/>
      </w:pPr>
      <w:r w:rsidRPr="00856CC6">
        <w:t>Приложение N 3</w:t>
      </w:r>
    </w:p>
    <w:p w:rsidR="00856CC6" w:rsidRPr="00856CC6" w:rsidRDefault="00856CC6">
      <w:pPr>
        <w:pStyle w:val="ConsPlusNormal"/>
        <w:jc w:val="right"/>
      </w:pPr>
      <w:r w:rsidRPr="00856CC6">
        <w:t>к системе критериев</w:t>
      </w:r>
    </w:p>
    <w:p w:rsidR="00856CC6" w:rsidRPr="00856CC6" w:rsidRDefault="00856CC6">
      <w:pPr>
        <w:pStyle w:val="ConsPlusNormal"/>
        <w:jc w:val="right"/>
      </w:pPr>
    </w:p>
    <w:p w:rsidR="00856CC6" w:rsidRPr="00856CC6" w:rsidRDefault="00856CC6">
      <w:pPr>
        <w:pStyle w:val="ConsPlusTitle"/>
        <w:jc w:val="center"/>
      </w:pPr>
      <w:r w:rsidRPr="00856CC6">
        <w:t>СИСТЕМА ОЦЕНОК ПО КОМПЛЕКСНОМУ КРИТЕРИЮ К_2 - СООТВЕТСТВИЕ</w:t>
      </w:r>
    </w:p>
    <w:p w:rsidR="00856CC6" w:rsidRPr="00856CC6" w:rsidRDefault="00856CC6">
      <w:pPr>
        <w:pStyle w:val="ConsPlusTitle"/>
        <w:jc w:val="center"/>
      </w:pPr>
      <w:r w:rsidRPr="00856CC6">
        <w:t>ГОСУДАРСТВЕННОЙ ПРОГРАММЫ УСЛОВИЯМ, ОПРЕДЕЛЯЮЩИМ</w:t>
      </w:r>
    </w:p>
    <w:p w:rsidR="00856CC6" w:rsidRPr="00856CC6" w:rsidRDefault="00856CC6">
      <w:pPr>
        <w:pStyle w:val="ConsPlusTitle"/>
        <w:jc w:val="center"/>
      </w:pPr>
      <w:r w:rsidRPr="00856CC6">
        <w:t xml:space="preserve">НЕОБХОДИМОСТЬ РЕШЕНИЯ ПРОБЛЕМЫ </w:t>
      </w:r>
      <w:proofErr w:type="gramStart"/>
      <w:r w:rsidRPr="00856CC6">
        <w:t>ПРОГРАММНО-ЦЕЛЕВЫМ</w:t>
      </w:r>
      <w:proofErr w:type="gramEnd"/>
    </w:p>
    <w:p w:rsidR="00856CC6" w:rsidRPr="00856CC6" w:rsidRDefault="00856CC6">
      <w:pPr>
        <w:pStyle w:val="ConsPlusTitle"/>
        <w:jc w:val="center"/>
      </w:pPr>
      <w:r w:rsidRPr="00856CC6">
        <w:t>МЕТОДОМ (ВЕСОВОЙ КОЭФФИЦИЕНТ Z_1 = 0,15)</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211"/>
        <w:gridCol w:w="5499"/>
        <w:gridCol w:w="3118"/>
        <w:gridCol w:w="1361"/>
      </w:tblGrid>
      <w:tr w:rsidR="00856CC6" w:rsidRPr="00856CC6">
        <w:tc>
          <w:tcPr>
            <w:tcW w:w="1417" w:type="dxa"/>
          </w:tcPr>
          <w:p w:rsidR="00856CC6" w:rsidRPr="00856CC6" w:rsidRDefault="00856CC6">
            <w:pPr>
              <w:pStyle w:val="ConsPlusNormal"/>
              <w:jc w:val="center"/>
            </w:pPr>
            <w:r w:rsidRPr="00856CC6">
              <w:t>Обозначение частного критерия</w:t>
            </w:r>
          </w:p>
        </w:tc>
        <w:tc>
          <w:tcPr>
            <w:tcW w:w="2211" w:type="dxa"/>
          </w:tcPr>
          <w:p w:rsidR="00856CC6" w:rsidRPr="00856CC6" w:rsidRDefault="00856CC6">
            <w:pPr>
              <w:pStyle w:val="ConsPlusNormal"/>
              <w:jc w:val="center"/>
            </w:pPr>
            <w:r w:rsidRPr="00856CC6">
              <w:t>Весовой коэффициент</w:t>
            </w:r>
          </w:p>
        </w:tc>
        <w:tc>
          <w:tcPr>
            <w:tcW w:w="5499" w:type="dxa"/>
          </w:tcPr>
          <w:p w:rsidR="00856CC6" w:rsidRPr="00856CC6" w:rsidRDefault="00856CC6">
            <w:pPr>
              <w:pStyle w:val="ConsPlusNormal"/>
              <w:jc w:val="center"/>
            </w:pPr>
            <w:r w:rsidRPr="00856CC6">
              <w:t>Формулировка критерия</w:t>
            </w:r>
          </w:p>
        </w:tc>
        <w:tc>
          <w:tcPr>
            <w:tcW w:w="3118" w:type="dxa"/>
          </w:tcPr>
          <w:p w:rsidR="00856CC6" w:rsidRPr="00856CC6" w:rsidRDefault="00856CC6">
            <w:pPr>
              <w:pStyle w:val="ConsPlusNormal"/>
              <w:jc w:val="center"/>
            </w:pPr>
            <w:r w:rsidRPr="00856CC6">
              <w:t>Градации</w:t>
            </w:r>
          </w:p>
        </w:tc>
        <w:tc>
          <w:tcPr>
            <w:tcW w:w="1361" w:type="dxa"/>
          </w:tcPr>
          <w:p w:rsidR="00856CC6" w:rsidRPr="00856CC6" w:rsidRDefault="00856CC6">
            <w:pPr>
              <w:pStyle w:val="ConsPlusNormal"/>
              <w:jc w:val="center"/>
            </w:pPr>
            <w:r w:rsidRPr="00856CC6">
              <w:t>Система балльных оценок</w:t>
            </w:r>
          </w:p>
        </w:tc>
      </w:tr>
      <w:tr w:rsidR="00856CC6" w:rsidRPr="00856CC6">
        <w:tc>
          <w:tcPr>
            <w:tcW w:w="1417" w:type="dxa"/>
            <w:vMerge w:val="restart"/>
          </w:tcPr>
          <w:p w:rsidR="00856CC6" w:rsidRPr="00856CC6" w:rsidRDefault="00856CC6">
            <w:pPr>
              <w:pStyle w:val="ConsPlusNormal"/>
            </w:pPr>
            <w:r w:rsidRPr="00856CC6">
              <w:t>К</w:t>
            </w:r>
            <w:proofErr w:type="gramStart"/>
            <w:r w:rsidRPr="00856CC6">
              <w:t>2</w:t>
            </w:r>
            <w:proofErr w:type="gramEnd"/>
            <w:r w:rsidRPr="00856CC6">
              <w:t>,1</w:t>
            </w:r>
          </w:p>
        </w:tc>
        <w:tc>
          <w:tcPr>
            <w:tcW w:w="2211" w:type="dxa"/>
            <w:vMerge w:val="restart"/>
          </w:tcPr>
          <w:p w:rsidR="00856CC6" w:rsidRPr="00856CC6" w:rsidRDefault="00856CC6">
            <w:pPr>
              <w:pStyle w:val="ConsPlusNormal"/>
            </w:pPr>
            <w:r w:rsidRPr="00856CC6">
              <w:t>Z</w:t>
            </w:r>
            <w:r w:rsidRPr="00856CC6">
              <w:rPr>
                <w:vertAlign w:val="subscript"/>
              </w:rPr>
              <w:t>2,1</w:t>
            </w:r>
            <w:r w:rsidRPr="00856CC6">
              <w:t xml:space="preserve"> = 0,35</w:t>
            </w:r>
          </w:p>
        </w:tc>
        <w:tc>
          <w:tcPr>
            <w:tcW w:w="5499" w:type="dxa"/>
            <w:vMerge w:val="restart"/>
          </w:tcPr>
          <w:p w:rsidR="00856CC6" w:rsidRPr="00856CC6" w:rsidRDefault="00856CC6">
            <w:pPr>
              <w:pStyle w:val="ConsPlusNormal"/>
            </w:pPr>
            <w:r w:rsidRPr="00856CC6">
              <w:t xml:space="preserve">Необходимость в межотраслевой и/или межведомственной и/или межтерриториальной </w:t>
            </w:r>
            <w:r w:rsidRPr="00856CC6">
              <w:lastRenderedPageBreak/>
              <w:t>координации работ для решения поставленных в государственной программе проблем</w:t>
            </w:r>
          </w:p>
        </w:tc>
        <w:tc>
          <w:tcPr>
            <w:tcW w:w="3118" w:type="dxa"/>
          </w:tcPr>
          <w:p w:rsidR="00856CC6" w:rsidRPr="00856CC6" w:rsidRDefault="00856CC6">
            <w:pPr>
              <w:pStyle w:val="ConsPlusNormal"/>
            </w:pPr>
            <w:r w:rsidRPr="00856CC6">
              <w:lastRenderedPageBreak/>
              <w:t>1. Соответствие содержанию критерия</w:t>
            </w:r>
          </w:p>
        </w:tc>
        <w:tc>
          <w:tcPr>
            <w:tcW w:w="1361" w:type="dxa"/>
          </w:tcPr>
          <w:p w:rsidR="00856CC6" w:rsidRPr="00856CC6" w:rsidRDefault="00856CC6">
            <w:pPr>
              <w:pStyle w:val="ConsPlusNormal"/>
            </w:pPr>
            <w:r w:rsidRPr="00856CC6">
              <w:t>10</w:t>
            </w:r>
          </w:p>
        </w:tc>
      </w:tr>
      <w:tr w:rsidR="00856CC6" w:rsidRPr="00856CC6">
        <w:tc>
          <w:tcPr>
            <w:tcW w:w="1417" w:type="dxa"/>
            <w:vMerge/>
          </w:tcPr>
          <w:p w:rsidR="00856CC6" w:rsidRPr="00856CC6" w:rsidRDefault="00856CC6"/>
        </w:tc>
        <w:tc>
          <w:tcPr>
            <w:tcW w:w="2211" w:type="dxa"/>
            <w:vMerge/>
          </w:tcPr>
          <w:p w:rsidR="00856CC6" w:rsidRPr="00856CC6" w:rsidRDefault="00856CC6"/>
        </w:tc>
        <w:tc>
          <w:tcPr>
            <w:tcW w:w="5499" w:type="dxa"/>
            <w:vMerge/>
          </w:tcPr>
          <w:p w:rsidR="00856CC6" w:rsidRPr="00856CC6" w:rsidRDefault="00856CC6"/>
        </w:tc>
        <w:tc>
          <w:tcPr>
            <w:tcW w:w="3118" w:type="dxa"/>
          </w:tcPr>
          <w:p w:rsidR="00856CC6" w:rsidRPr="00856CC6" w:rsidRDefault="00856CC6">
            <w:pPr>
              <w:pStyle w:val="ConsPlusNormal"/>
            </w:pPr>
            <w:r w:rsidRPr="00856CC6">
              <w:t>2. Несоответствие содержанию критерия</w:t>
            </w:r>
          </w:p>
        </w:tc>
        <w:tc>
          <w:tcPr>
            <w:tcW w:w="1361" w:type="dxa"/>
          </w:tcPr>
          <w:p w:rsidR="00856CC6" w:rsidRPr="00856CC6" w:rsidRDefault="00856CC6">
            <w:pPr>
              <w:pStyle w:val="ConsPlusNormal"/>
            </w:pPr>
            <w:r w:rsidRPr="00856CC6">
              <w:t>0</w:t>
            </w:r>
          </w:p>
        </w:tc>
      </w:tr>
      <w:tr w:rsidR="00856CC6" w:rsidRPr="00856CC6">
        <w:tc>
          <w:tcPr>
            <w:tcW w:w="1417" w:type="dxa"/>
            <w:vMerge w:val="restart"/>
          </w:tcPr>
          <w:p w:rsidR="00856CC6" w:rsidRPr="00856CC6" w:rsidRDefault="00856CC6">
            <w:pPr>
              <w:pStyle w:val="ConsPlusNormal"/>
            </w:pPr>
            <w:r w:rsidRPr="00856CC6">
              <w:lastRenderedPageBreak/>
              <w:t>К</w:t>
            </w:r>
            <w:proofErr w:type="gramStart"/>
            <w:r w:rsidRPr="00856CC6">
              <w:t>2</w:t>
            </w:r>
            <w:proofErr w:type="gramEnd"/>
            <w:r w:rsidRPr="00856CC6">
              <w:t>,2</w:t>
            </w:r>
          </w:p>
        </w:tc>
        <w:tc>
          <w:tcPr>
            <w:tcW w:w="2211" w:type="dxa"/>
            <w:vMerge w:val="restart"/>
          </w:tcPr>
          <w:p w:rsidR="00856CC6" w:rsidRPr="00856CC6" w:rsidRDefault="00856CC6">
            <w:pPr>
              <w:pStyle w:val="ConsPlusNormal"/>
            </w:pPr>
            <w:r w:rsidRPr="00856CC6">
              <w:t>Z</w:t>
            </w:r>
            <w:r w:rsidRPr="00856CC6">
              <w:rPr>
                <w:vertAlign w:val="subscript"/>
              </w:rPr>
              <w:t>2,2</w:t>
            </w:r>
            <w:r w:rsidRPr="00856CC6">
              <w:t xml:space="preserve"> = 0,35</w:t>
            </w:r>
          </w:p>
        </w:tc>
        <w:tc>
          <w:tcPr>
            <w:tcW w:w="5499" w:type="dxa"/>
            <w:vMerge w:val="restart"/>
          </w:tcPr>
          <w:p w:rsidR="00856CC6" w:rsidRPr="00856CC6" w:rsidRDefault="00856CC6">
            <w:pPr>
              <w:pStyle w:val="ConsPlusNormal"/>
            </w:pPr>
            <w:r w:rsidRPr="00856CC6">
              <w:t>Необходимость концентрации и скоординированного использования финансовых и материальных ресурсов различной ведомственной, отраслевой, региональной и иной принадлежности для достижения поставленных целей</w:t>
            </w:r>
          </w:p>
        </w:tc>
        <w:tc>
          <w:tcPr>
            <w:tcW w:w="3118" w:type="dxa"/>
          </w:tcPr>
          <w:p w:rsidR="00856CC6" w:rsidRPr="00856CC6" w:rsidRDefault="00856CC6">
            <w:pPr>
              <w:pStyle w:val="ConsPlusNormal"/>
            </w:pPr>
            <w:r w:rsidRPr="00856CC6">
              <w:t>1. Соответствие содержанию критерия</w:t>
            </w:r>
          </w:p>
        </w:tc>
        <w:tc>
          <w:tcPr>
            <w:tcW w:w="1361" w:type="dxa"/>
          </w:tcPr>
          <w:p w:rsidR="00856CC6" w:rsidRPr="00856CC6" w:rsidRDefault="00856CC6">
            <w:pPr>
              <w:pStyle w:val="ConsPlusNormal"/>
            </w:pPr>
            <w:r w:rsidRPr="00856CC6">
              <w:t>10</w:t>
            </w:r>
          </w:p>
        </w:tc>
      </w:tr>
      <w:tr w:rsidR="00856CC6" w:rsidRPr="00856CC6">
        <w:tc>
          <w:tcPr>
            <w:tcW w:w="1417" w:type="dxa"/>
            <w:vMerge/>
          </w:tcPr>
          <w:p w:rsidR="00856CC6" w:rsidRPr="00856CC6" w:rsidRDefault="00856CC6"/>
        </w:tc>
        <w:tc>
          <w:tcPr>
            <w:tcW w:w="2211" w:type="dxa"/>
            <w:vMerge/>
          </w:tcPr>
          <w:p w:rsidR="00856CC6" w:rsidRPr="00856CC6" w:rsidRDefault="00856CC6"/>
        </w:tc>
        <w:tc>
          <w:tcPr>
            <w:tcW w:w="5499" w:type="dxa"/>
            <w:vMerge/>
          </w:tcPr>
          <w:p w:rsidR="00856CC6" w:rsidRPr="00856CC6" w:rsidRDefault="00856CC6"/>
        </w:tc>
        <w:tc>
          <w:tcPr>
            <w:tcW w:w="3118" w:type="dxa"/>
          </w:tcPr>
          <w:p w:rsidR="00856CC6" w:rsidRPr="00856CC6" w:rsidRDefault="00856CC6">
            <w:pPr>
              <w:pStyle w:val="ConsPlusNormal"/>
            </w:pPr>
            <w:r w:rsidRPr="00856CC6">
              <w:t>2. Несоответствие содержанию критерия</w:t>
            </w:r>
          </w:p>
        </w:tc>
        <w:tc>
          <w:tcPr>
            <w:tcW w:w="1361" w:type="dxa"/>
          </w:tcPr>
          <w:p w:rsidR="00856CC6" w:rsidRPr="00856CC6" w:rsidRDefault="00856CC6">
            <w:pPr>
              <w:pStyle w:val="ConsPlusNormal"/>
            </w:pPr>
            <w:r w:rsidRPr="00856CC6">
              <w:t>0</w:t>
            </w:r>
          </w:p>
        </w:tc>
      </w:tr>
      <w:tr w:rsidR="00856CC6" w:rsidRPr="00856CC6">
        <w:tc>
          <w:tcPr>
            <w:tcW w:w="1417" w:type="dxa"/>
            <w:vMerge w:val="restart"/>
          </w:tcPr>
          <w:p w:rsidR="00856CC6" w:rsidRPr="00856CC6" w:rsidRDefault="00856CC6">
            <w:pPr>
              <w:pStyle w:val="ConsPlusNormal"/>
            </w:pPr>
            <w:r w:rsidRPr="00856CC6">
              <w:t>К</w:t>
            </w:r>
            <w:proofErr w:type="gramStart"/>
            <w:r w:rsidRPr="00856CC6">
              <w:t>2</w:t>
            </w:r>
            <w:proofErr w:type="gramEnd"/>
            <w:r w:rsidRPr="00856CC6">
              <w:t>,3</w:t>
            </w:r>
          </w:p>
        </w:tc>
        <w:tc>
          <w:tcPr>
            <w:tcW w:w="2211" w:type="dxa"/>
            <w:vMerge w:val="restart"/>
          </w:tcPr>
          <w:p w:rsidR="00856CC6" w:rsidRPr="00856CC6" w:rsidRDefault="00856CC6">
            <w:pPr>
              <w:pStyle w:val="ConsPlusNormal"/>
            </w:pPr>
            <w:r w:rsidRPr="00856CC6">
              <w:t>Z</w:t>
            </w:r>
            <w:r w:rsidRPr="00856CC6">
              <w:rPr>
                <w:vertAlign w:val="subscript"/>
              </w:rPr>
              <w:t>2,3</w:t>
            </w:r>
            <w:r w:rsidRPr="00856CC6">
              <w:t xml:space="preserve"> = 0,3</w:t>
            </w:r>
          </w:p>
        </w:tc>
        <w:tc>
          <w:tcPr>
            <w:tcW w:w="5499" w:type="dxa"/>
            <w:vMerge w:val="restart"/>
          </w:tcPr>
          <w:p w:rsidR="00856CC6" w:rsidRPr="00856CC6" w:rsidRDefault="00856CC6">
            <w:pPr>
              <w:pStyle w:val="ConsPlusNormal"/>
            </w:pPr>
            <w:r w:rsidRPr="00856CC6">
              <w:t>Необходимость и возможность решения проблемы в установленные программой сроки</w:t>
            </w:r>
          </w:p>
        </w:tc>
        <w:tc>
          <w:tcPr>
            <w:tcW w:w="3118" w:type="dxa"/>
          </w:tcPr>
          <w:p w:rsidR="00856CC6" w:rsidRPr="00856CC6" w:rsidRDefault="00856CC6">
            <w:pPr>
              <w:pStyle w:val="ConsPlusNormal"/>
            </w:pPr>
            <w:r w:rsidRPr="00856CC6">
              <w:t>1. Поставленная проблема полностью решается за период реализации программы</w:t>
            </w:r>
          </w:p>
        </w:tc>
        <w:tc>
          <w:tcPr>
            <w:tcW w:w="1361" w:type="dxa"/>
          </w:tcPr>
          <w:p w:rsidR="00856CC6" w:rsidRPr="00856CC6" w:rsidRDefault="00856CC6">
            <w:pPr>
              <w:pStyle w:val="ConsPlusNormal"/>
            </w:pPr>
            <w:r w:rsidRPr="00856CC6">
              <w:t>10</w:t>
            </w:r>
          </w:p>
        </w:tc>
      </w:tr>
      <w:tr w:rsidR="00856CC6" w:rsidRPr="00856CC6">
        <w:tc>
          <w:tcPr>
            <w:tcW w:w="1417" w:type="dxa"/>
            <w:vMerge/>
          </w:tcPr>
          <w:p w:rsidR="00856CC6" w:rsidRPr="00856CC6" w:rsidRDefault="00856CC6"/>
        </w:tc>
        <w:tc>
          <w:tcPr>
            <w:tcW w:w="2211" w:type="dxa"/>
            <w:vMerge/>
          </w:tcPr>
          <w:p w:rsidR="00856CC6" w:rsidRPr="00856CC6" w:rsidRDefault="00856CC6"/>
        </w:tc>
        <w:tc>
          <w:tcPr>
            <w:tcW w:w="5499" w:type="dxa"/>
            <w:vMerge/>
          </w:tcPr>
          <w:p w:rsidR="00856CC6" w:rsidRPr="00856CC6" w:rsidRDefault="00856CC6"/>
        </w:tc>
        <w:tc>
          <w:tcPr>
            <w:tcW w:w="3118" w:type="dxa"/>
          </w:tcPr>
          <w:p w:rsidR="00856CC6" w:rsidRPr="00856CC6" w:rsidRDefault="00856CC6">
            <w:pPr>
              <w:pStyle w:val="ConsPlusNormal"/>
            </w:pPr>
            <w:r w:rsidRPr="00856CC6">
              <w:t>2. Проблема частично решается за период реализации программы</w:t>
            </w:r>
          </w:p>
        </w:tc>
        <w:tc>
          <w:tcPr>
            <w:tcW w:w="1361" w:type="dxa"/>
          </w:tcPr>
          <w:p w:rsidR="00856CC6" w:rsidRPr="00856CC6" w:rsidRDefault="00856CC6">
            <w:pPr>
              <w:pStyle w:val="ConsPlusNormal"/>
            </w:pPr>
            <w:r w:rsidRPr="00856CC6">
              <w:t>5</w:t>
            </w:r>
          </w:p>
        </w:tc>
      </w:tr>
      <w:tr w:rsidR="00856CC6" w:rsidRPr="00856CC6">
        <w:tc>
          <w:tcPr>
            <w:tcW w:w="1417" w:type="dxa"/>
            <w:vMerge/>
          </w:tcPr>
          <w:p w:rsidR="00856CC6" w:rsidRPr="00856CC6" w:rsidRDefault="00856CC6"/>
        </w:tc>
        <w:tc>
          <w:tcPr>
            <w:tcW w:w="2211" w:type="dxa"/>
            <w:vMerge/>
          </w:tcPr>
          <w:p w:rsidR="00856CC6" w:rsidRPr="00856CC6" w:rsidRDefault="00856CC6"/>
        </w:tc>
        <w:tc>
          <w:tcPr>
            <w:tcW w:w="5499" w:type="dxa"/>
            <w:vMerge/>
          </w:tcPr>
          <w:p w:rsidR="00856CC6" w:rsidRPr="00856CC6" w:rsidRDefault="00856CC6"/>
        </w:tc>
        <w:tc>
          <w:tcPr>
            <w:tcW w:w="3118" w:type="dxa"/>
          </w:tcPr>
          <w:p w:rsidR="00856CC6" w:rsidRPr="00856CC6" w:rsidRDefault="00856CC6">
            <w:pPr>
              <w:pStyle w:val="ConsPlusNormal"/>
            </w:pPr>
            <w:r w:rsidRPr="00856CC6">
              <w:t>3. Невозможность решения проблемы в установленные сроки</w:t>
            </w:r>
          </w:p>
        </w:tc>
        <w:tc>
          <w:tcPr>
            <w:tcW w:w="1361" w:type="dxa"/>
          </w:tcPr>
          <w:p w:rsidR="00856CC6" w:rsidRPr="00856CC6" w:rsidRDefault="00856CC6">
            <w:pPr>
              <w:pStyle w:val="ConsPlusNormal"/>
            </w:pPr>
            <w:r w:rsidRPr="00856CC6">
              <w:t>0</w:t>
            </w:r>
          </w:p>
        </w:tc>
      </w:tr>
    </w:tbl>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3"/>
      </w:pPr>
      <w:r w:rsidRPr="00856CC6">
        <w:t>Приложение N 4</w:t>
      </w:r>
    </w:p>
    <w:p w:rsidR="00856CC6" w:rsidRPr="00856CC6" w:rsidRDefault="00856CC6">
      <w:pPr>
        <w:pStyle w:val="ConsPlusNormal"/>
        <w:jc w:val="right"/>
      </w:pPr>
      <w:r w:rsidRPr="00856CC6">
        <w:t>к системе критериев</w:t>
      </w:r>
    </w:p>
    <w:p w:rsidR="00856CC6" w:rsidRPr="00856CC6" w:rsidRDefault="00856CC6">
      <w:pPr>
        <w:pStyle w:val="ConsPlusNormal"/>
        <w:jc w:val="right"/>
      </w:pPr>
    </w:p>
    <w:p w:rsidR="00856CC6" w:rsidRPr="00856CC6" w:rsidRDefault="00856CC6">
      <w:pPr>
        <w:pStyle w:val="ConsPlusTitle"/>
        <w:jc w:val="center"/>
      </w:pPr>
      <w:r w:rsidRPr="00856CC6">
        <w:t>СИСТЕМА ОЦЕНОК ПО КОМПЛЕКСНОМУ КРИТЕРИЮ К_3 - ОЦЕНКА</w:t>
      </w:r>
    </w:p>
    <w:p w:rsidR="00856CC6" w:rsidRPr="00856CC6" w:rsidRDefault="00856CC6">
      <w:pPr>
        <w:pStyle w:val="ConsPlusTitle"/>
        <w:jc w:val="center"/>
      </w:pPr>
      <w:r w:rsidRPr="00856CC6">
        <w:t>РЕЗУЛЬТАТИВНОСТИ И ДОСТИЖЕНИЯ ИНДИКАТОРОВ</w:t>
      </w:r>
    </w:p>
    <w:p w:rsidR="00856CC6" w:rsidRPr="00856CC6" w:rsidRDefault="00856CC6">
      <w:pPr>
        <w:pStyle w:val="ConsPlusTitle"/>
        <w:jc w:val="center"/>
      </w:pPr>
      <w:proofErr w:type="gramStart"/>
      <w:r w:rsidRPr="00856CC6">
        <w:t>ЭФФЕКТИВНОСТИ (ВЕСОВОЙ</w:t>
      </w:r>
      <w:proofErr w:type="gramEnd"/>
    </w:p>
    <w:p w:rsidR="00856CC6" w:rsidRPr="00856CC6" w:rsidRDefault="00856CC6">
      <w:pPr>
        <w:pStyle w:val="ConsPlusTitle"/>
        <w:jc w:val="center"/>
      </w:pPr>
      <w:proofErr w:type="gramStart"/>
      <w:r w:rsidRPr="00856CC6">
        <w:t>КОЭФФИЦИЕНТ Z_3 = 0,5)</w:t>
      </w:r>
      <w:proofErr w:type="gramEnd"/>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75"/>
        <w:gridCol w:w="1694"/>
        <w:gridCol w:w="2448"/>
        <w:gridCol w:w="4535"/>
        <w:gridCol w:w="1344"/>
      </w:tblGrid>
      <w:tr w:rsidR="00856CC6" w:rsidRPr="00856CC6">
        <w:tc>
          <w:tcPr>
            <w:tcW w:w="1675" w:type="dxa"/>
          </w:tcPr>
          <w:p w:rsidR="00856CC6" w:rsidRPr="00856CC6" w:rsidRDefault="00856CC6">
            <w:pPr>
              <w:pStyle w:val="ConsPlusNormal"/>
              <w:jc w:val="center"/>
            </w:pPr>
            <w:r w:rsidRPr="00856CC6">
              <w:lastRenderedPageBreak/>
              <w:t>Обозначение частного критерия</w:t>
            </w:r>
          </w:p>
        </w:tc>
        <w:tc>
          <w:tcPr>
            <w:tcW w:w="1694" w:type="dxa"/>
          </w:tcPr>
          <w:p w:rsidR="00856CC6" w:rsidRPr="00856CC6" w:rsidRDefault="00856CC6">
            <w:pPr>
              <w:pStyle w:val="ConsPlusNormal"/>
              <w:jc w:val="center"/>
            </w:pPr>
            <w:r w:rsidRPr="00856CC6">
              <w:t>Весовой коэффициент</w:t>
            </w:r>
          </w:p>
        </w:tc>
        <w:tc>
          <w:tcPr>
            <w:tcW w:w="2448" w:type="dxa"/>
          </w:tcPr>
          <w:p w:rsidR="00856CC6" w:rsidRPr="00856CC6" w:rsidRDefault="00856CC6">
            <w:pPr>
              <w:pStyle w:val="ConsPlusNormal"/>
              <w:jc w:val="center"/>
            </w:pPr>
            <w:r w:rsidRPr="00856CC6">
              <w:t>Формулировка критерия</w:t>
            </w:r>
          </w:p>
        </w:tc>
        <w:tc>
          <w:tcPr>
            <w:tcW w:w="4535" w:type="dxa"/>
          </w:tcPr>
          <w:p w:rsidR="00856CC6" w:rsidRPr="00856CC6" w:rsidRDefault="00856CC6">
            <w:pPr>
              <w:pStyle w:val="ConsPlusNormal"/>
              <w:jc w:val="center"/>
            </w:pPr>
            <w:r w:rsidRPr="00856CC6">
              <w:t>Градации</w:t>
            </w:r>
          </w:p>
        </w:tc>
        <w:tc>
          <w:tcPr>
            <w:tcW w:w="1344" w:type="dxa"/>
          </w:tcPr>
          <w:p w:rsidR="00856CC6" w:rsidRPr="00856CC6" w:rsidRDefault="00856CC6">
            <w:pPr>
              <w:pStyle w:val="ConsPlusNormal"/>
              <w:jc w:val="center"/>
            </w:pPr>
            <w:r w:rsidRPr="00856CC6">
              <w:t>Система балльных оценок</w:t>
            </w:r>
          </w:p>
        </w:tc>
      </w:tr>
      <w:tr w:rsidR="00856CC6" w:rsidRPr="00856CC6">
        <w:tc>
          <w:tcPr>
            <w:tcW w:w="1675" w:type="dxa"/>
          </w:tcPr>
          <w:p w:rsidR="00856CC6" w:rsidRPr="00856CC6" w:rsidRDefault="00856CC6">
            <w:pPr>
              <w:pStyle w:val="ConsPlusNormal"/>
              <w:jc w:val="center"/>
            </w:pPr>
            <w:r w:rsidRPr="00856CC6">
              <w:t>1</w:t>
            </w:r>
          </w:p>
        </w:tc>
        <w:tc>
          <w:tcPr>
            <w:tcW w:w="1694" w:type="dxa"/>
          </w:tcPr>
          <w:p w:rsidR="00856CC6" w:rsidRPr="00856CC6" w:rsidRDefault="00856CC6">
            <w:pPr>
              <w:pStyle w:val="ConsPlusNormal"/>
              <w:jc w:val="center"/>
            </w:pPr>
            <w:r w:rsidRPr="00856CC6">
              <w:t>2</w:t>
            </w:r>
          </w:p>
        </w:tc>
        <w:tc>
          <w:tcPr>
            <w:tcW w:w="2448" w:type="dxa"/>
          </w:tcPr>
          <w:p w:rsidR="00856CC6" w:rsidRPr="00856CC6" w:rsidRDefault="00856CC6">
            <w:pPr>
              <w:pStyle w:val="ConsPlusNormal"/>
              <w:jc w:val="center"/>
            </w:pPr>
            <w:r w:rsidRPr="00856CC6">
              <w:t>3</w:t>
            </w:r>
          </w:p>
        </w:tc>
        <w:tc>
          <w:tcPr>
            <w:tcW w:w="4535" w:type="dxa"/>
          </w:tcPr>
          <w:p w:rsidR="00856CC6" w:rsidRPr="00856CC6" w:rsidRDefault="00856CC6">
            <w:pPr>
              <w:pStyle w:val="ConsPlusNormal"/>
              <w:jc w:val="center"/>
            </w:pPr>
            <w:r w:rsidRPr="00856CC6">
              <w:t>4</w:t>
            </w:r>
          </w:p>
        </w:tc>
        <w:tc>
          <w:tcPr>
            <w:tcW w:w="1344" w:type="dxa"/>
          </w:tcPr>
          <w:p w:rsidR="00856CC6" w:rsidRPr="00856CC6" w:rsidRDefault="00856CC6">
            <w:pPr>
              <w:pStyle w:val="ConsPlusNormal"/>
              <w:jc w:val="center"/>
            </w:pPr>
            <w:r w:rsidRPr="00856CC6">
              <w:t>5</w:t>
            </w:r>
          </w:p>
        </w:tc>
      </w:tr>
      <w:tr w:rsidR="00856CC6" w:rsidRPr="00856CC6">
        <w:tc>
          <w:tcPr>
            <w:tcW w:w="1675" w:type="dxa"/>
            <w:vMerge w:val="restart"/>
          </w:tcPr>
          <w:p w:rsidR="00856CC6" w:rsidRPr="00856CC6" w:rsidRDefault="00856CC6">
            <w:pPr>
              <w:pStyle w:val="ConsPlusNormal"/>
            </w:pPr>
            <w:r w:rsidRPr="00856CC6">
              <w:t>К3,1</w:t>
            </w:r>
          </w:p>
        </w:tc>
        <w:tc>
          <w:tcPr>
            <w:tcW w:w="1694" w:type="dxa"/>
            <w:vMerge w:val="restart"/>
          </w:tcPr>
          <w:p w:rsidR="00856CC6" w:rsidRPr="00856CC6" w:rsidRDefault="00856CC6">
            <w:pPr>
              <w:pStyle w:val="ConsPlusNormal"/>
            </w:pPr>
            <w:r w:rsidRPr="00856CC6">
              <w:t>Z</w:t>
            </w:r>
            <w:r w:rsidRPr="00856CC6">
              <w:rPr>
                <w:vertAlign w:val="subscript"/>
              </w:rPr>
              <w:t>3,1</w:t>
            </w:r>
            <w:r w:rsidRPr="00856CC6">
              <w:t xml:space="preserve"> = 0,15</w:t>
            </w:r>
          </w:p>
        </w:tc>
        <w:tc>
          <w:tcPr>
            <w:tcW w:w="2448" w:type="dxa"/>
            <w:vMerge w:val="restart"/>
          </w:tcPr>
          <w:p w:rsidR="00856CC6" w:rsidRPr="00856CC6" w:rsidRDefault="00856CC6">
            <w:pPr>
              <w:pStyle w:val="ConsPlusNormal"/>
            </w:pPr>
            <w:r w:rsidRPr="00856CC6">
              <w:t xml:space="preserve">Степень выполнения непосредственных результатов мероприятий подпрограмм в предыдущем году (среднеарифметическое значение </w:t>
            </w:r>
            <w:proofErr w:type="gramStart"/>
            <w:r w:rsidRPr="00856CC6">
              <w:t>оценок достижения плановых показателей непосредственных результатов мероприятий</w:t>
            </w:r>
            <w:proofErr w:type="gramEnd"/>
            <w:r w:rsidRPr="00856CC6">
              <w:t xml:space="preserve"> по всем подпрограммам)</w:t>
            </w:r>
          </w:p>
        </w:tc>
        <w:tc>
          <w:tcPr>
            <w:tcW w:w="4535" w:type="dxa"/>
          </w:tcPr>
          <w:p w:rsidR="00856CC6" w:rsidRPr="00856CC6" w:rsidRDefault="00856CC6">
            <w:pPr>
              <w:pStyle w:val="ConsPlusNormal"/>
            </w:pPr>
            <w:r w:rsidRPr="00856CC6">
              <w:t>1. Непосредственные результаты мероприятий подпрограмм (с учетом коэффициентов значимости) достигнуты на 100% и выше</w:t>
            </w:r>
          </w:p>
        </w:tc>
        <w:tc>
          <w:tcPr>
            <w:tcW w:w="1344" w:type="dxa"/>
          </w:tcPr>
          <w:p w:rsidR="00856CC6" w:rsidRPr="00856CC6" w:rsidRDefault="00856CC6">
            <w:pPr>
              <w:pStyle w:val="ConsPlusNormal"/>
            </w:pPr>
            <w:r w:rsidRPr="00856CC6">
              <w:t>10</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2. Непосредственные результаты мероприятий подпрограмм (с учетом коэффициентов значимости) достигнуты в интервале от 80 до 100%</w:t>
            </w:r>
          </w:p>
        </w:tc>
        <w:tc>
          <w:tcPr>
            <w:tcW w:w="1344" w:type="dxa"/>
          </w:tcPr>
          <w:p w:rsidR="00856CC6" w:rsidRPr="00856CC6" w:rsidRDefault="00856CC6">
            <w:pPr>
              <w:pStyle w:val="ConsPlusNormal"/>
            </w:pPr>
            <w:r w:rsidRPr="00856CC6">
              <w:t>7</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3. Непосредственные результаты мероприятий подпрограмм (с учетом коэффициентов значимости) достигнуты в интервале от 50 до 80% (данная градация применяется также для оценки государственных программ, реализация которых начата в текущем году)</w:t>
            </w:r>
          </w:p>
        </w:tc>
        <w:tc>
          <w:tcPr>
            <w:tcW w:w="1344" w:type="dxa"/>
          </w:tcPr>
          <w:p w:rsidR="00856CC6" w:rsidRPr="00856CC6" w:rsidRDefault="00856CC6">
            <w:pPr>
              <w:pStyle w:val="ConsPlusNormal"/>
            </w:pPr>
            <w:r w:rsidRPr="00856CC6">
              <w:t>4</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4. Непосредственные результаты мероприятий подпрограмм (с учетом коэффициентов значимости) достигнуты менее чем на 50%</w:t>
            </w:r>
          </w:p>
        </w:tc>
        <w:tc>
          <w:tcPr>
            <w:tcW w:w="1344" w:type="dxa"/>
          </w:tcPr>
          <w:p w:rsidR="00856CC6" w:rsidRPr="00856CC6" w:rsidRDefault="00856CC6">
            <w:pPr>
              <w:pStyle w:val="ConsPlusNormal"/>
            </w:pPr>
            <w:r w:rsidRPr="00856CC6">
              <w:t>0</w:t>
            </w:r>
          </w:p>
        </w:tc>
      </w:tr>
      <w:tr w:rsidR="00856CC6" w:rsidRPr="00856CC6">
        <w:tc>
          <w:tcPr>
            <w:tcW w:w="1675" w:type="dxa"/>
            <w:vMerge w:val="restart"/>
          </w:tcPr>
          <w:p w:rsidR="00856CC6" w:rsidRPr="00856CC6" w:rsidRDefault="00856CC6">
            <w:pPr>
              <w:pStyle w:val="ConsPlusNormal"/>
            </w:pPr>
            <w:r w:rsidRPr="00856CC6">
              <w:t>К3,2</w:t>
            </w:r>
          </w:p>
        </w:tc>
        <w:tc>
          <w:tcPr>
            <w:tcW w:w="1694" w:type="dxa"/>
            <w:vMerge w:val="restart"/>
          </w:tcPr>
          <w:p w:rsidR="00856CC6" w:rsidRPr="00856CC6" w:rsidRDefault="00856CC6">
            <w:pPr>
              <w:pStyle w:val="ConsPlusNormal"/>
            </w:pPr>
            <w:r w:rsidRPr="00856CC6">
              <w:t>Z</w:t>
            </w:r>
            <w:r w:rsidRPr="00856CC6">
              <w:rPr>
                <w:vertAlign w:val="subscript"/>
              </w:rPr>
              <w:t>3,2</w:t>
            </w:r>
            <w:r w:rsidRPr="00856CC6">
              <w:t xml:space="preserve"> = 0,25</w:t>
            </w:r>
          </w:p>
        </w:tc>
        <w:tc>
          <w:tcPr>
            <w:tcW w:w="2448" w:type="dxa"/>
            <w:vMerge w:val="restart"/>
          </w:tcPr>
          <w:p w:rsidR="00856CC6" w:rsidRPr="00856CC6" w:rsidRDefault="00856CC6">
            <w:pPr>
              <w:pStyle w:val="ConsPlusNormal"/>
            </w:pPr>
            <w:r w:rsidRPr="00856CC6">
              <w:t xml:space="preserve">Уровень достижения индикаторов эффективности подпрограмм в </w:t>
            </w:r>
            <w:r w:rsidRPr="00856CC6">
              <w:lastRenderedPageBreak/>
              <w:t xml:space="preserve">предыдущем году (среднеарифметическое значение </w:t>
            </w:r>
            <w:proofErr w:type="gramStart"/>
            <w:r w:rsidRPr="00856CC6">
              <w:t>оценок достижения индикаторов эффективности подпрограмм</w:t>
            </w:r>
            <w:proofErr w:type="gramEnd"/>
            <w:r w:rsidRPr="00856CC6">
              <w:t>)</w:t>
            </w:r>
          </w:p>
        </w:tc>
        <w:tc>
          <w:tcPr>
            <w:tcW w:w="4535" w:type="dxa"/>
          </w:tcPr>
          <w:p w:rsidR="00856CC6" w:rsidRPr="00856CC6" w:rsidRDefault="00856CC6">
            <w:pPr>
              <w:pStyle w:val="ConsPlusNormal"/>
            </w:pPr>
            <w:r w:rsidRPr="00856CC6">
              <w:lastRenderedPageBreak/>
              <w:t>1. Индикаторы эффективности подпрограмм достигнуты на 100% и выше</w:t>
            </w:r>
          </w:p>
        </w:tc>
        <w:tc>
          <w:tcPr>
            <w:tcW w:w="1344" w:type="dxa"/>
          </w:tcPr>
          <w:p w:rsidR="00856CC6" w:rsidRPr="00856CC6" w:rsidRDefault="00856CC6">
            <w:pPr>
              <w:pStyle w:val="ConsPlusNormal"/>
            </w:pPr>
            <w:r w:rsidRPr="00856CC6">
              <w:t>10</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2. Индикаторы эффективности подпрограмм достигнуты в интервале от 80 до 100%</w:t>
            </w:r>
          </w:p>
        </w:tc>
        <w:tc>
          <w:tcPr>
            <w:tcW w:w="1344" w:type="dxa"/>
          </w:tcPr>
          <w:p w:rsidR="00856CC6" w:rsidRPr="00856CC6" w:rsidRDefault="00856CC6">
            <w:pPr>
              <w:pStyle w:val="ConsPlusNormal"/>
            </w:pPr>
            <w:r w:rsidRPr="00856CC6">
              <w:t>7</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3. Индикаторы эффективности подпрограмм достигнуты в интервале от 50 до 80%</w:t>
            </w:r>
          </w:p>
        </w:tc>
        <w:tc>
          <w:tcPr>
            <w:tcW w:w="1344" w:type="dxa"/>
          </w:tcPr>
          <w:p w:rsidR="00856CC6" w:rsidRPr="00856CC6" w:rsidRDefault="00856CC6">
            <w:pPr>
              <w:pStyle w:val="ConsPlusNormal"/>
            </w:pPr>
            <w:r w:rsidRPr="00856CC6">
              <w:t>4</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4. Индикаторы эффективности подпрограмм достигнуты менее чем на 50%</w:t>
            </w:r>
          </w:p>
        </w:tc>
        <w:tc>
          <w:tcPr>
            <w:tcW w:w="1344" w:type="dxa"/>
          </w:tcPr>
          <w:p w:rsidR="00856CC6" w:rsidRPr="00856CC6" w:rsidRDefault="00856CC6">
            <w:pPr>
              <w:pStyle w:val="ConsPlusNormal"/>
            </w:pPr>
            <w:r w:rsidRPr="00856CC6">
              <w:t>0</w:t>
            </w:r>
          </w:p>
        </w:tc>
      </w:tr>
      <w:tr w:rsidR="00856CC6" w:rsidRPr="00856CC6">
        <w:tc>
          <w:tcPr>
            <w:tcW w:w="1675" w:type="dxa"/>
            <w:vMerge w:val="restart"/>
          </w:tcPr>
          <w:p w:rsidR="00856CC6" w:rsidRPr="00856CC6" w:rsidRDefault="00856CC6">
            <w:pPr>
              <w:pStyle w:val="ConsPlusNormal"/>
            </w:pPr>
            <w:r w:rsidRPr="00856CC6">
              <w:t>К3,3</w:t>
            </w:r>
          </w:p>
        </w:tc>
        <w:tc>
          <w:tcPr>
            <w:tcW w:w="1694" w:type="dxa"/>
            <w:vMerge w:val="restart"/>
          </w:tcPr>
          <w:p w:rsidR="00856CC6" w:rsidRPr="00856CC6" w:rsidRDefault="00856CC6">
            <w:pPr>
              <w:pStyle w:val="ConsPlusNormal"/>
            </w:pPr>
            <w:r w:rsidRPr="00856CC6">
              <w:t>Z</w:t>
            </w:r>
            <w:r w:rsidRPr="00856CC6">
              <w:rPr>
                <w:vertAlign w:val="subscript"/>
              </w:rPr>
              <w:t>3,3</w:t>
            </w:r>
            <w:r w:rsidRPr="00856CC6">
              <w:t xml:space="preserve"> = 0,4</w:t>
            </w:r>
          </w:p>
        </w:tc>
        <w:tc>
          <w:tcPr>
            <w:tcW w:w="2448" w:type="dxa"/>
            <w:vMerge w:val="restart"/>
          </w:tcPr>
          <w:p w:rsidR="00856CC6" w:rsidRPr="00856CC6" w:rsidRDefault="00856CC6">
            <w:pPr>
              <w:pStyle w:val="ConsPlusNormal"/>
            </w:pPr>
            <w:r w:rsidRPr="00856CC6">
              <w:t>Уровень достижения индикаторов эффективности государственной программы в предыдущем году</w:t>
            </w:r>
          </w:p>
        </w:tc>
        <w:tc>
          <w:tcPr>
            <w:tcW w:w="4535" w:type="dxa"/>
          </w:tcPr>
          <w:p w:rsidR="00856CC6" w:rsidRPr="00856CC6" w:rsidRDefault="00856CC6">
            <w:pPr>
              <w:pStyle w:val="ConsPlusNormal"/>
            </w:pPr>
            <w:r w:rsidRPr="00856CC6">
              <w:t>1. Индикаторы эффективности государственной программы достигнуты на 100% и выше</w:t>
            </w:r>
          </w:p>
        </w:tc>
        <w:tc>
          <w:tcPr>
            <w:tcW w:w="1344" w:type="dxa"/>
          </w:tcPr>
          <w:p w:rsidR="00856CC6" w:rsidRPr="00856CC6" w:rsidRDefault="00856CC6">
            <w:pPr>
              <w:pStyle w:val="ConsPlusNormal"/>
            </w:pPr>
            <w:r w:rsidRPr="00856CC6">
              <w:t>10</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2. Индикаторы эффективности государственной программы достигнуты в интервале от 80 до 100%</w:t>
            </w:r>
          </w:p>
        </w:tc>
        <w:tc>
          <w:tcPr>
            <w:tcW w:w="1344" w:type="dxa"/>
          </w:tcPr>
          <w:p w:rsidR="00856CC6" w:rsidRPr="00856CC6" w:rsidRDefault="00856CC6">
            <w:pPr>
              <w:pStyle w:val="ConsPlusNormal"/>
            </w:pPr>
            <w:r w:rsidRPr="00856CC6">
              <w:t>7</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3. Индикаторы эффективности государственной программы достигнуты в интервале от 50 до 80% (данная градация применяется также для оценки государственных программ, реализация которых начата в текущем году)</w:t>
            </w:r>
          </w:p>
        </w:tc>
        <w:tc>
          <w:tcPr>
            <w:tcW w:w="1344" w:type="dxa"/>
          </w:tcPr>
          <w:p w:rsidR="00856CC6" w:rsidRPr="00856CC6" w:rsidRDefault="00856CC6">
            <w:pPr>
              <w:pStyle w:val="ConsPlusNormal"/>
            </w:pPr>
            <w:r w:rsidRPr="00856CC6">
              <w:t>4</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4. Индикаторы эффективности государственной программы достигнуты менее чем на 50%</w:t>
            </w:r>
          </w:p>
        </w:tc>
        <w:tc>
          <w:tcPr>
            <w:tcW w:w="1344" w:type="dxa"/>
          </w:tcPr>
          <w:p w:rsidR="00856CC6" w:rsidRPr="00856CC6" w:rsidRDefault="00856CC6">
            <w:pPr>
              <w:pStyle w:val="ConsPlusNormal"/>
            </w:pPr>
            <w:r w:rsidRPr="00856CC6">
              <w:t>0</w:t>
            </w:r>
          </w:p>
        </w:tc>
      </w:tr>
      <w:tr w:rsidR="00856CC6" w:rsidRPr="00856CC6">
        <w:tc>
          <w:tcPr>
            <w:tcW w:w="1675" w:type="dxa"/>
            <w:vMerge w:val="restart"/>
          </w:tcPr>
          <w:p w:rsidR="00856CC6" w:rsidRPr="00856CC6" w:rsidRDefault="00856CC6">
            <w:pPr>
              <w:pStyle w:val="ConsPlusNormal"/>
            </w:pPr>
            <w:r w:rsidRPr="00856CC6">
              <w:t>К3,4</w:t>
            </w:r>
          </w:p>
        </w:tc>
        <w:tc>
          <w:tcPr>
            <w:tcW w:w="1694" w:type="dxa"/>
            <w:vMerge w:val="restart"/>
          </w:tcPr>
          <w:p w:rsidR="00856CC6" w:rsidRPr="00856CC6" w:rsidRDefault="00856CC6">
            <w:pPr>
              <w:pStyle w:val="ConsPlusNormal"/>
            </w:pPr>
            <w:r w:rsidRPr="00856CC6">
              <w:t>Z</w:t>
            </w:r>
            <w:r w:rsidRPr="00856CC6">
              <w:rPr>
                <w:vertAlign w:val="subscript"/>
              </w:rPr>
              <w:t>3,4</w:t>
            </w:r>
            <w:r w:rsidRPr="00856CC6">
              <w:t xml:space="preserve"> = 0,2</w:t>
            </w:r>
          </w:p>
        </w:tc>
        <w:tc>
          <w:tcPr>
            <w:tcW w:w="2448" w:type="dxa"/>
            <w:vMerge w:val="restart"/>
          </w:tcPr>
          <w:p w:rsidR="00856CC6" w:rsidRPr="00856CC6" w:rsidRDefault="00856CC6">
            <w:pPr>
              <w:pStyle w:val="ConsPlusNormal"/>
            </w:pPr>
            <w:r w:rsidRPr="00856CC6">
              <w:t xml:space="preserve">Качество </w:t>
            </w:r>
            <w:proofErr w:type="gramStart"/>
            <w:r w:rsidRPr="00856CC6">
              <w:t>планирования показателей плановых значений индикаторов эффективности государственной</w:t>
            </w:r>
            <w:proofErr w:type="gramEnd"/>
            <w:r w:rsidRPr="00856CC6">
              <w:t xml:space="preserve"> программы (подпрограммы), показателей </w:t>
            </w:r>
            <w:r w:rsidRPr="00856CC6">
              <w:lastRenderedPageBreak/>
              <w:t>непосредственных результатов мероприятий государственной программы</w:t>
            </w:r>
          </w:p>
        </w:tc>
        <w:tc>
          <w:tcPr>
            <w:tcW w:w="4535" w:type="dxa"/>
          </w:tcPr>
          <w:p w:rsidR="00856CC6" w:rsidRPr="00856CC6" w:rsidRDefault="00856CC6">
            <w:pPr>
              <w:pStyle w:val="ConsPlusNormal"/>
            </w:pPr>
            <w:r w:rsidRPr="00856CC6">
              <w:lastRenderedPageBreak/>
              <w:t xml:space="preserve">1. Доля индикаторов эффективности государственной программы (подпрограммы), показателей непосредственных результатов мероприятий государственной программы, достигнутых более чем на 200%, составляет 10% и менее от общего количества индикаторов эффективности государственной программы (подпрограммы), показателей </w:t>
            </w:r>
            <w:r w:rsidRPr="00856CC6">
              <w:lastRenderedPageBreak/>
              <w:t>непосредственных результатов мероприятий государственной программы</w:t>
            </w:r>
          </w:p>
        </w:tc>
        <w:tc>
          <w:tcPr>
            <w:tcW w:w="1344" w:type="dxa"/>
          </w:tcPr>
          <w:p w:rsidR="00856CC6" w:rsidRPr="00856CC6" w:rsidRDefault="00856CC6">
            <w:pPr>
              <w:pStyle w:val="ConsPlusNormal"/>
            </w:pPr>
            <w:r w:rsidRPr="00856CC6">
              <w:lastRenderedPageBreak/>
              <w:t>10</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2. Доля индикаторов эффективности государственной программы (подпрограммы), показателей непосредственных результатов мероприятий государственной программы, достигнутых более чем на 200%, составляет от 10% до 20% от общего количества индикаторов эффективности государственной программы (подпрограммы), показателей непосредственных результатов мероприятий государственной программы</w:t>
            </w:r>
          </w:p>
        </w:tc>
        <w:tc>
          <w:tcPr>
            <w:tcW w:w="1344" w:type="dxa"/>
          </w:tcPr>
          <w:p w:rsidR="00856CC6" w:rsidRPr="00856CC6" w:rsidRDefault="00856CC6">
            <w:pPr>
              <w:pStyle w:val="ConsPlusNormal"/>
            </w:pPr>
            <w:r w:rsidRPr="00856CC6">
              <w:t>7</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3. Доля индикаторов эффективности государственной программы (подпрограммы), показателей непосредственных результатов мероприятий государственной программы, достигнутых более чем на 200%, составляет от 20% до 30% от общего количества индикаторов эффективности государственной программы (подпрограммы), показателей непосредственных результатов мероприятий государственной программы</w:t>
            </w:r>
          </w:p>
        </w:tc>
        <w:tc>
          <w:tcPr>
            <w:tcW w:w="1344" w:type="dxa"/>
          </w:tcPr>
          <w:p w:rsidR="00856CC6" w:rsidRPr="00856CC6" w:rsidRDefault="00856CC6">
            <w:pPr>
              <w:pStyle w:val="ConsPlusNormal"/>
            </w:pPr>
            <w:r w:rsidRPr="00856CC6">
              <w:t>4</w:t>
            </w:r>
          </w:p>
        </w:tc>
      </w:tr>
      <w:tr w:rsidR="00856CC6" w:rsidRPr="00856CC6">
        <w:tc>
          <w:tcPr>
            <w:tcW w:w="1675" w:type="dxa"/>
            <w:vMerge/>
          </w:tcPr>
          <w:p w:rsidR="00856CC6" w:rsidRPr="00856CC6" w:rsidRDefault="00856CC6"/>
        </w:tc>
        <w:tc>
          <w:tcPr>
            <w:tcW w:w="1694" w:type="dxa"/>
            <w:vMerge/>
          </w:tcPr>
          <w:p w:rsidR="00856CC6" w:rsidRPr="00856CC6" w:rsidRDefault="00856CC6"/>
        </w:tc>
        <w:tc>
          <w:tcPr>
            <w:tcW w:w="2448" w:type="dxa"/>
            <w:vMerge/>
          </w:tcPr>
          <w:p w:rsidR="00856CC6" w:rsidRPr="00856CC6" w:rsidRDefault="00856CC6"/>
        </w:tc>
        <w:tc>
          <w:tcPr>
            <w:tcW w:w="4535" w:type="dxa"/>
          </w:tcPr>
          <w:p w:rsidR="00856CC6" w:rsidRPr="00856CC6" w:rsidRDefault="00856CC6">
            <w:pPr>
              <w:pStyle w:val="ConsPlusNormal"/>
            </w:pPr>
            <w:r w:rsidRPr="00856CC6">
              <w:t xml:space="preserve">4. Доля индикаторов эффективности государственной программы (подпрограммы), показателей непосредственных результатов мероприятий государственной программы, достигнутых более чем на 200%, составляет более 30% от общего количества индикаторов эффективности государственной программы (подпрограммы), показателей непосредственных результатов мероприятий </w:t>
            </w:r>
            <w:r w:rsidRPr="00856CC6">
              <w:lastRenderedPageBreak/>
              <w:t>государственной программы</w:t>
            </w:r>
          </w:p>
        </w:tc>
        <w:tc>
          <w:tcPr>
            <w:tcW w:w="1344" w:type="dxa"/>
          </w:tcPr>
          <w:p w:rsidR="00856CC6" w:rsidRPr="00856CC6" w:rsidRDefault="00856CC6">
            <w:pPr>
              <w:pStyle w:val="ConsPlusNormal"/>
            </w:pPr>
            <w:r w:rsidRPr="00856CC6">
              <w:lastRenderedPageBreak/>
              <w:t>0</w:t>
            </w:r>
          </w:p>
        </w:tc>
      </w:tr>
    </w:tbl>
    <w:p w:rsidR="00856CC6" w:rsidRPr="00856CC6" w:rsidRDefault="00856CC6">
      <w:pPr>
        <w:sectPr w:rsidR="00856CC6" w:rsidRPr="00856CC6">
          <w:pgSz w:w="16838" w:h="11905" w:orient="landscape"/>
          <w:pgMar w:top="1701" w:right="1134" w:bottom="850" w:left="1134" w:header="0" w:footer="0" w:gutter="0"/>
          <w:cols w:space="720"/>
        </w:sectPr>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ind w:firstLine="540"/>
        <w:jc w:val="both"/>
      </w:pPr>
    </w:p>
    <w:p w:rsidR="00856CC6" w:rsidRPr="00856CC6" w:rsidRDefault="00856CC6">
      <w:pPr>
        <w:pStyle w:val="ConsPlusNormal"/>
        <w:jc w:val="right"/>
        <w:outlineLvl w:val="3"/>
      </w:pPr>
      <w:r w:rsidRPr="00856CC6">
        <w:t>Приложение N 5</w:t>
      </w:r>
    </w:p>
    <w:p w:rsidR="00856CC6" w:rsidRPr="00856CC6" w:rsidRDefault="00856CC6">
      <w:pPr>
        <w:pStyle w:val="ConsPlusNormal"/>
        <w:jc w:val="right"/>
      </w:pPr>
      <w:r w:rsidRPr="00856CC6">
        <w:t>к системе критериев</w:t>
      </w:r>
    </w:p>
    <w:p w:rsidR="00856CC6" w:rsidRPr="00856CC6" w:rsidRDefault="00856CC6">
      <w:pPr>
        <w:pStyle w:val="ConsPlusNormal"/>
        <w:jc w:val="center"/>
      </w:pPr>
    </w:p>
    <w:p w:rsidR="00856CC6" w:rsidRPr="00856CC6" w:rsidRDefault="00856CC6">
      <w:pPr>
        <w:pStyle w:val="ConsPlusTitle"/>
        <w:jc w:val="center"/>
      </w:pPr>
      <w:bookmarkStart w:id="51" w:name="P2766"/>
      <w:bookmarkEnd w:id="51"/>
      <w:r w:rsidRPr="00856CC6">
        <w:t xml:space="preserve">СИСТЕМА ОЦЕНОК ПО КОМПЛЕКСНОМУ КРИТЕРИЮ К_4 - </w:t>
      </w:r>
      <w:proofErr w:type="gramStart"/>
      <w:r w:rsidRPr="00856CC6">
        <w:t>ОБЪЕМНЫЕ</w:t>
      </w:r>
      <w:proofErr w:type="gramEnd"/>
    </w:p>
    <w:p w:rsidR="00856CC6" w:rsidRPr="00856CC6" w:rsidRDefault="00856CC6">
      <w:pPr>
        <w:pStyle w:val="ConsPlusTitle"/>
        <w:jc w:val="center"/>
      </w:pPr>
      <w:r w:rsidRPr="00856CC6">
        <w:t xml:space="preserve">И СТРУКТУРНЫЕ ПАРАМЕТРЫ ФИНАНСИРОВАНИЯ </w:t>
      </w:r>
      <w:proofErr w:type="gramStart"/>
      <w:r w:rsidRPr="00856CC6">
        <w:t>ГОСУДАРСТВЕННОЙ</w:t>
      </w:r>
      <w:proofErr w:type="gramEnd"/>
    </w:p>
    <w:p w:rsidR="00856CC6" w:rsidRPr="00856CC6" w:rsidRDefault="00856CC6">
      <w:pPr>
        <w:pStyle w:val="ConsPlusTitle"/>
        <w:jc w:val="center"/>
      </w:pPr>
      <w:r w:rsidRPr="00856CC6">
        <w:t>ПРОГРАММЫ (ВЕСОВОЙ КОЭФФИЦИЕНТ Z_4 = 0,25)</w:t>
      </w:r>
    </w:p>
    <w:p w:rsidR="00856CC6" w:rsidRPr="00856CC6" w:rsidRDefault="00856CC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2"/>
        <w:gridCol w:w="1685"/>
        <w:gridCol w:w="3231"/>
        <w:gridCol w:w="3402"/>
        <w:gridCol w:w="1334"/>
      </w:tblGrid>
      <w:tr w:rsidR="00856CC6" w:rsidRPr="00856CC6">
        <w:tc>
          <w:tcPr>
            <w:tcW w:w="1762" w:type="dxa"/>
          </w:tcPr>
          <w:p w:rsidR="00856CC6" w:rsidRPr="00856CC6" w:rsidRDefault="00856CC6">
            <w:pPr>
              <w:pStyle w:val="ConsPlusNormal"/>
              <w:jc w:val="center"/>
            </w:pPr>
            <w:r w:rsidRPr="00856CC6">
              <w:t>Обозначение частного критерия</w:t>
            </w:r>
          </w:p>
        </w:tc>
        <w:tc>
          <w:tcPr>
            <w:tcW w:w="1685" w:type="dxa"/>
          </w:tcPr>
          <w:p w:rsidR="00856CC6" w:rsidRPr="00856CC6" w:rsidRDefault="00856CC6">
            <w:pPr>
              <w:pStyle w:val="ConsPlusNormal"/>
              <w:jc w:val="center"/>
            </w:pPr>
            <w:r w:rsidRPr="00856CC6">
              <w:t>Весовой коэффициент</w:t>
            </w:r>
          </w:p>
        </w:tc>
        <w:tc>
          <w:tcPr>
            <w:tcW w:w="3231" w:type="dxa"/>
          </w:tcPr>
          <w:p w:rsidR="00856CC6" w:rsidRPr="00856CC6" w:rsidRDefault="00856CC6">
            <w:pPr>
              <w:pStyle w:val="ConsPlusNormal"/>
              <w:jc w:val="center"/>
            </w:pPr>
            <w:r w:rsidRPr="00856CC6">
              <w:t>Формулировка критерия</w:t>
            </w:r>
          </w:p>
        </w:tc>
        <w:tc>
          <w:tcPr>
            <w:tcW w:w="3402" w:type="dxa"/>
          </w:tcPr>
          <w:p w:rsidR="00856CC6" w:rsidRPr="00856CC6" w:rsidRDefault="00856CC6">
            <w:pPr>
              <w:pStyle w:val="ConsPlusNormal"/>
              <w:jc w:val="center"/>
            </w:pPr>
            <w:r w:rsidRPr="00856CC6">
              <w:t>Градации</w:t>
            </w:r>
          </w:p>
        </w:tc>
        <w:tc>
          <w:tcPr>
            <w:tcW w:w="1334" w:type="dxa"/>
          </w:tcPr>
          <w:p w:rsidR="00856CC6" w:rsidRPr="00856CC6" w:rsidRDefault="00856CC6">
            <w:pPr>
              <w:pStyle w:val="ConsPlusNormal"/>
              <w:jc w:val="center"/>
            </w:pPr>
            <w:r w:rsidRPr="00856CC6">
              <w:t>Система балльных оценок</w:t>
            </w:r>
          </w:p>
        </w:tc>
      </w:tr>
      <w:tr w:rsidR="00856CC6" w:rsidRPr="00856CC6">
        <w:tc>
          <w:tcPr>
            <w:tcW w:w="1762" w:type="dxa"/>
          </w:tcPr>
          <w:p w:rsidR="00856CC6" w:rsidRPr="00856CC6" w:rsidRDefault="00856CC6">
            <w:pPr>
              <w:pStyle w:val="ConsPlusNormal"/>
              <w:jc w:val="center"/>
            </w:pPr>
            <w:r w:rsidRPr="00856CC6">
              <w:t>1</w:t>
            </w:r>
          </w:p>
        </w:tc>
        <w:tc>
          <w:tcPr>
            <w:tcW w:w="1685" w:type="dxa"/>
          </w:tcPr>
          <w:p w:rsidR="00856CC6" w:rsidRPr="00856CC6" w:rsidRDefault="00856CC6">
            <w:pPr>
              <w:pStyle w:val="ConsPlusNormal"/>
              <w:jc w:val="center"/>
            </w:pPr>
            <w:r w:rsidRPr="00856CC6">
              <w:t>2</w:t>
            </w:r>
          </w:p>
        </w:tc>
        <w:tc>
          <w:tcPr>
            <w:tcW w:w="3231" w:type="dxa"/>
          </w:tcPr>
          <w:p w:rsidR="00856CC6" w:rsidRPr="00856CC6" w:rsidRDefault="00856CC6">
            <w:pPr>
              <w:pStyle w:val="ConsPlusNormal"/>
              <w:jc w:val="center"/>
            </w:pPr>
            <w:r w:rsidRPr="00856CC6">
              <w:t>3</w:t>
            </w:r>
          </w:p>
        </w:tc>
        <w:tc>
          <w:tcPr>
            <w:tcW w:w="3402" w:type="dxa"/>
          </w:tcPr>
          <w:p w:rsidR="00856CC6" w:rsidRPr="00856CC6" w:rsidRDefault="00856CC6">
            <w:pPr>
              <w:pStyle w:val="ConsPlusNormal"/>
              <w:jc w:val="center"/>
            </w:pPr>
            <w:r w:rsidRPr="00856CC6">
              <w:t>4</w:t>
            </w:r>
          </w:p>
        </w:tc>
        <w:tc>
          <w:tcPr>
            <w:tcW w:w="1334" w:type="dxa"/>
          </w:tcPr>
          <w:p w:rsidR="00856CC6" w:rsidRPr="00856CC6" w:rsidRDefault="00856CC6">
            <w:pPr>
              <w:pStyle w:val="ConsPlusNormal"/>
              <w:jc w:val="center"/>
            </w:pPr>
            <w:r w:rsidRPr="00856CC6">
              <w:t>5</w:t>
            </w:r>
          </w:p>
        </w:tc>
      </w:tr>
      <w:tr w:rsidR="00856CC6" w:rsidRPr="00856CC6">
        <w:tc>
          <w:tcPr>
            <w:tcW w:w="1762" w:type="dxa"/>
            <w:vMerge w:val="restart"/>
          </w:tcPr>
          <w:p w:rsidR="00856CC6" w:rsidRPr="00856CC6" w:rsidRDefault="00856CC6">
            <w:pPr>
              <w:pStyle w:val="ConsPlusNormal"/>
            </w:pPr>
            <w:r w:rsidRPr="00856CC6">
              <w:t>К</w:t>
            </w:r>
            <w:proofErr w:type="gramStart"/>
            <w:r w:rsidRPr="00856CC6">
              <w:t>4</w:t>
            </w:r>
            <w:proofErr w:type="gramEnd"/>
            <w:r w:rsidRPr="00856CC6">
              <w:t>,1</w:t>
            </w:r>
          </w:p>
        </w:tc>
        <w:tc>
          <w:tcPr>
            <w:tcW w:w="1685" w:type="dxa"/>
            <w:vMerge w:val="restart"/>
          </w:tcPr>
          <w:p w:rsidR="00856CC6" w:rsidRPr="00856CC6" w:rsidRDefault="00856CC6">
            <w:pPr>
              <w:pStyle w:val="ConsPlusNormal"/>
            </w:pPr>
            <w:r w:rsidRPr="00856CC6">
              <w:t>Z</w:t>
            </w:r>
            <w:r w:rsidRPr="00856CC6">
              <w:rPr>
                <w:vertAlign w:val="subscript"/>
              </w:rPr>
              <w:t>4,1</w:t>
            </w:r>
            <w:r w:rsidRPr="00856CC6">
              <w:t xml:space="preserve"> = 0,25</w:t>
            </w:r>
          </w:p>
        </w:tc>
        <w:tc>
          <w:tcPr>
            <w:tcW w:w="3231" w:type="dxa"/>
            <w:vMerge w:val="restart"/>
          </w:tcPr>
          <w:p w:rsidR="00856CC6" w:rsidRPr="00856CC6" w:rsidRDefault="00856CC6">
            <w:pPr>
              <w:pStyle w:val="ConsPlusNormal"/>
            </w:pPr>
            <w:r w:rsidRPr="00856CC6">
              <w:t>Доля привлеченных средств (федеральный бюджет, местные бюджеты, внебюджетные источники) в общем объеме финансирования, поступившем на реализацию государственной программы в предыдущем году</w:t>
            </w:r>
          </w:p>
        </w:tc>
        <w:tc>
          <w:tcPr>
            <w:tcW w:w="3402" w:type="dxa"/>
          </w:tcPr>
          <w:p w:rsidR="00856CC6" w:rsidRPr="00856CC6" w:rsidRDefault="00856CC6">
            <w:pPr>
              <w:pStyle w:val="ConsPlusNormal"/>
            </w:pPr>
            <w:r w:rsidRPr="00856CC6">
              <w:t>1. Доля средств областного бюджета в интервале от 70 до 30%</w:t>
            </w:r>
          </w:p>
        </w:tc>
        <w:tc>
          <w:tcPr>
            <w:tcW w:w="1334" w:type="dxa"/>
          </w:tcPr>
          <w:p w:rsidR="00856CC6" w:rsidRPr="00856CC6" w:rsidRDefault="00856CC6">
            <w:pPr>
              <w:pStyle w:val="ConsPlusNormal"/>
            </w:pPr>
            <w:r w:rsidRPr="00856CC6">
              <w:t>10</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2. Доля средств областного бюджета менее 30% или более 70%</w:t>
            </w:r>
          </w:p>
        </w:tc>
        <w:tc>
          <w:tcPr>
            <w:tcW w:w="1334" w:type="dxa"/>
          </w:tcPr>
          <w:p w:rsidR="00856CC6" w:rsidRPr="00856CC6" w:rsidRDefault="00856CC6">
            <w:pPr>
              <w:pStyle w:val="ConsPlusNormal"/>
            </w:pPr>
            <w:r w:rsidRPr="00856CC6">
              <w:t>5</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3. Доля средств областного бюджета 100%</w:t>
            </w:r>
          </w:p>
        </w:tc>
        <w:tc>
          <w:tcPr>
            <w:tcW w:w="1334" w:type="dxa"/>
          </w:tcPr>
          <w:p w:rsidR="00856CC6" w:rsidRPr="00856CC6" w:rsidRDefault="00856CC6">
            <w:pPr>
              <w:pStyle w:val="ConsPlusNormal"/>
            </w:pPr>
            <w:r w:rsidRPr="00856CC6">
              <w:t>0</w:t>
            </w:r>
          </w:p>
        </w:tc>
      </w:tr>
      <w:tr w:rsidR="00856CC6" w:rsidRPr="00856CC6">
        <w:tc>
          <w:tcPr>
            <w:tcW w:w="1762" w:type="dxa"/>
            <w:vMerge w:val="restart"/>
          </w:tcPr>
          <w:p w:rsidR="00856CC6" w:rsidRPr="00856CC6" w:rsidRDefault="00856CC6">
            <w:pPr>
              <w:pStyle w:val="ConsPlusNormal"/>
            </w:pPr>
            <w:r w:rsidRPr="00856CC6">
              <w:t>К</w:t>
            </w:r>
            <w:proofErr w:type="gramStart"/>
            <w:r w:rsidRPr="00856CC6">
              <w:t>4</w:t>
            </w:r>
            <w:proofErr w:type="gramEnd"/>
            <w:r w:rsidRPr="00856CC6">
              <w:t>,2</w:t>
            </w:r>
          </w:p>
        </w:tc>
        <w:tc>
          <w:tcPr>
            <w:tcW w:w="1685" w:type="dxa"/>
            <w:vMerge w:val="restart"/>
          </w:tcPr>
          <w:p w:rsidR="00856CC6" w:rsidRPr="00856CC6" w:rsidRDefault="00856CC6">
            <w:pPr>
              <w:pStyle w:val="ConsPlusNormal"/>
            </w:pPr>
            <w:r w:rsidRPr="00856CC6">
              <w:t>Z</w:t>
            </w:r>
            <w:r w:rsidRPr="00856CC6">
              <w:rPr>
                <w:vertAlign w:val="subscript"/>
              </w:rPr>
              <w:t>4,2</w:t>
            </w:r>
            <w:r w:rsidRPr="00856CC6">
              <w:t xml:space="preserve"> = 0,2</w:t>
            </w:r>
          </w:p>
        </w:tc>
        <w:tc>
          <w:tcPr>
            <w:tcW w:w="3231" w:type="dxa"/>
            <w:vMerge w:val="restart"/>
          </w:tcPr>
          <w:p w:rsidR="00856CC6" w:rsidRPr="00856CC6" w:rsidRDefault="00856CC6">
            <w:pPr>
              <w:pStyle w:val="ConsPlusNormal"/>
            </w:pPr>
            <w:r w:rsidRPr="00856CC6">
              <w:t xml:space="preserve">Доля расходов бюджетов всех уровней, направленных на капитальные вложения в рамках программы, в общем объеме фактического финансирования государственной программы в </w:t>
            </w:r>
            <w:r w:rsidRPr="00856CC6">
              <w:lastRenderedPageBreak/>
              <w:t>предыдущем году</w:t>
            </w:r>
          </w:p>
        </w:tc>
        <w:tc>
          <w:tcPr>
            <w:tcW w:w="3402" w:type="dxa"/>
          </w:tcPr>
          <w:p w:rsidR="00856CC6" w:rsidRPr="00856CC6" w:rsidRDefault="00856CC6">
            <w:pPr>
              <w:pStyle w:val="ConsPlusNormal"/>
            </w:pPr>
            <w:r w:rsidRPr="00856CC6">
              <w:lastRenderedPageBreak/>
              <w:t>1. Доля капитальных расходов в структуре расходов бюджетов всех уровней на государственную программу не ниже 5%</w:t>
            </w:r>
          </w:p>
        </w:tc>
        <w:tc>
          <w:tcPr>
            <w:tcW w:w="1334" w:type="dxa"/>
          </w:tcPr>
          <w:p w:rsidR="00856CC6" w:rsidRPr="00856CC6" w:rsidRDefault="00856CC6">
            <w:pPr>
              <w:pStyle w:val="ConsPlusNormal"/>
            </w:pPr>
            <w:r w:rsidRPr="00856CC6">
              <w:t>10</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 xml:space="preserve">2. Доля капитальных расходов в структуре расходов бюджетов </w:t>
            </w:r>
            <w:r w:rsidRPr="00856CC6">
              <w:lastRenderedPageBreak/>
              <w:t>всех уровней на государственную программу от 3 до 5%</w:t>
            </w:r>
          </w:p>
        </w:tc>
        <w:tc>
          <w:tcPr>
            <w:tcW w:w="1334" w:type="dxa"/>
          </w:tcPr>
          <w:p w:rsidR="00856CC6" w:rsidRPr="00856CC6" w:rsidRDefault="00856CC6">
            <w:pPr>
              <w:pStyle w:val="ConsPlusNormal"/>
            </w:pPr>
            <w:r w:rsidRPr="00856CC6">
              <w:lastRenderedPageBreak/>
              <w:t>6</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3. Доля капитальных расходов в структуре расходов бюджетов всех уровней на государственную программу менее 3%</w:t>
            </w:r>
          </w:p>
        </w:tc>
        <w:tc>
          <w:tcPr>
            <w:tcW w:w="1334" w:type="dxa"/>
          </w:tcPr>
          <w:p w:rsidR="00856CC6" w:rsidRPr="00856CC6" w:rsidRDefault="00856CC6">
            <w:pPr>
              <w:pStyle w:val="ConsPlusNormal"/>
            </w:pPr>
            <w:r w:rsidRPr="00856CC6">
              <w:t>3</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4. Капитальные расходы в структуре расходов бюджетов всех уровней на государственную программу не предусмотрены</w:t>
            </w:r>
          </w:p>
        </w:tc>
        <w:tc>
          <w:tcPr>
            <w:tcW w:w="1334" w:type="dxa"/>
          </w:tcPr>
          <w:p w:rsidR="00856CC6" w:rsidRPr="00856CC6" w:rsidRDefault="00856CC6">
            <w:pPr>
              <w:pStyle w:val="ConsPlusNormal"/>
            </w:pPr>
            <w:r w:rsidRPr="00856CC6">
              <w:t>0</w:t>
            </w:r>
          </w:p>
        </w:tc>
      </w:tr>
      <w:tr w:rsidR="00856CC6" w:rsidRPr="00856CC6">
        <w:tc>
          <w:tcPr>
            <w:tcW w:w="1762" w:type="dxa"/>
            <w:vMerge w:val="restart"/>
          </w:tcPr>
          <w:p w:rsidR="00856CC6" w:rsidRPr="00856CC6" w:rsidRDefault="00856CC6">
            <w:pPr>
              <w:pStyle w:val="ConsPlusNormal"/>
            </w:pPr>
            <w:r w:rsidRPr="00856CC6">
              <w:t>К</w:t>
            </w:r>
            <w:proofErr w:type="gramStart"/>
            <w:r w:rsidRPr="00856CC6">
              <w:t>4</w:t>
            </w:r>
            <w:proofErr w:type="gramEnd"/>
            <w:r w:rsidRPr="00856CC6">
              <w:t>,3</w:t>
            </w:r>
          </w:p>
        </w:tc>
        <w:tc>
          <w:tcPr>
            <w:tcW w:w="1685" w:type="dxa"/>
            <w:vMerge w:val="restart"/>
          </w:tcPr>
          <w:p w:rsidR="00856CC6" w:rsidRPr="00856CC6" w:rsidRDefault="00856CC6">
            <w:pPr>
              <w:pStyle w:val="ConsPlusNormal"/>
            </w:pPr>
            <w:r w:rsidRPr="00856CC6">
              <w:t>Z</w:t>
            </w:r>
            <w:r w:rsidRPr="00856CC6">
              <w:rPr>
                <w:vertAlign w:val="subscript"/>
              </w:rPr>
              <w:t>4,3</w:t>
            </w:r>
            <w:r w:rsidRPr="00856CC6">
              <w:t xml:space="preserve"> = 0,55</w:t>
            </w:r>
          </w:p>
        </w:tc>
        <w:tc>
          <w:tcPr>
            <w:tcW w:w="3231" w:type="dxa"/>
            <w:vMerge w:val="restart"/>
          </w:tcPr>
          <w:p w:rsidR="00856CC6" w:rsidRPr="00856CC6" w:rsidRDefault="00856CC6">
            <w:pPr>
              <w:pStyle w:val="ConsPlusNormal"/>
            </w:pPr>
            <w:r w:rsidRPr="00856CC6">
              <w:t xml:space="preserve">Оценка </w:t>
            </w:r>
            <w:proofErr w:type="gramStart"/>
            <w:r w:rsidRPr="00856CC6">
              <w:t>степени исполнения запланированного уровня расходов областного бюджета</w:t>
            </w:r>
            <w:proofErr w:type="gramEnd"/>
          </w:p>
        </w:tc>
        <w:tc>
          <w:tcPr>
            <w:tcW w:w="3402" w:type="dxa"/>
          </w:tcPr>
          <w:p w:rsidR="00856CC6" w:rsidRPr="00856CC6" w:rsidRDefault="00856CC6">
            <w:pPr>
              <w:pStyle w:val="ConsPlusNormal"/>
            </w:pPr>
            <w:r w:rsidRPr="00856CC6">
              <w:t>1. Значение показателя по государственной программе составляет 98% и выше</w:t>
            </w:r>
          </w:p>
        </w:tc>
        <w:tc>
          <w:tcPr>
            <w:tcW w:w="1334" w:type="dxa"/>
          </w:tcPr>
          <w:p w:rsidR="00856CC6" w:rsidRPr="00856CC6" w:rsidRDefault="00856CC6">
            <w:pPr>
              <w:pStyle w:val="ConsPlusNormal"/>
            </w:pPr>
            <w:r w:rsidRPr="00856CC6">
              <w:t>10</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2. Значение показателя по государственной программе составляет от 95 до 98%</w:t>
            </w:r>
          </w:p>
        </w:tc>
        <w:tc>
          <w:tcPr>
            <w:tcW w:w="1334" w:type="dxa"/>
          </w:tcPr>
          <w:p w:rsidR="00856CC6" w:rsidRPr="00856CC6" w:rsidRDefault="00856CC6">
            <w:pPr>
              <w:pStyle w:val="ConsPlusNormal"/>
            </w:pPr>
            <w:r w:rsidRPr="00856CC6">
              <w:t>7</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3. Значение показателя по государственной программе составляет от 80 до 95%</w:t>
            </w:r>
          </w:p>
        </w:tc>
        <w:tc>
          <w:tcPr>
            <w:tcW w:w="1334" w:type="dxa"/>
          </w:tcPr>
          <w:p w:rsidR="00856CC6" w:rsidRPr="00856CC6" w:rsidRDefault="00856CC6">
            <w:pPr>
              <w:pStyle w:val="ConsPlusNormal"/>
            </w:pPr>
            <w:r w:rsidRPr="00856CC6">
              <w:t>4</w:t>
            </w:r>
          </w:p>
        </w:tc>
      </w:tr>
      <w:tr w:rsidR="00856CC6" w:rsidRPr="00856CC6">
        <w:tc>
          <w:tcPr>
            <w:tcW w:w="1762" w:type="dxa"/>
            <w:vMerge/>
          </w:tcPr>
          <w:p w:rsidR="00856CC6" w:rsidRPr="00856CC6" w:rsidRDefault="00856CC6"/>
        </w:tc>
        <w:tc>
          <w:tcPr>
            <w:tcW w:w="1685" w:type="dxa"/>
            <w:vMerge/>
          </w:tcPr>
          <w:p w:rsidR="00856CC6" w:rsidRPr="00856CC6" w:rsidRDefault="00856CC6"/>
        </w:tc>
        <w:tc>
          <w:tcPr>
            <w:tcW w:w="3231" w:type="dxa"/>
            <w:vMerge/>
          </w:tcPr>
          <w:p w:rsidR="00856CC6" w:rsidRPr="00856CC6" w:rsidRDefault="00856CC6"/>
        </w:tc>
        <w:tc>
          <w:tcPr>
            <w:tcW w:w="3402" w:type="dxa"/>
          </w:tcPr>
          <w:p w:rsidR="00856CC6" w:rsidRPr="00856CC6" w:rsidRDefault="00856CC6">
            <w:pPr>
              <w:pStyle w:val="ConsPlusNormal"/>
            </w:pPr>
            <w:r w:rsidRPr="00856CC6">
              <w:t>4. Значение показателя по государственной программе составляет менее чем 80%</w:t>
            </w:r>
          </w:p>
        </w:tc>
        <w:tc>
          <w:tcPr>
            <w:tcW w:w="1334" w:type="dxa"/>
          </w:tcPr>
          <w:p w:rsidR="00856CC6" w:rsidRPr="00856CC6" w:rsidRDefault="00856CC6">
            <w:pPr>
              <w:pStyle w:val="ConsPlusNormal"/>
            </w:pPr>
            <w:r w:rsidRPr="00856CC6">
              <w:t>0</w:t>
            </w:r>
          </w:p>
        </w:tc>
      </w:tr>
    </w:tbl>
    <w:p w:rsidR="00856CC6" w:rsidRPr="00856CC6" w:rsidRDefault="00856CC6">
      <w:pPr>
        <w:pStyle w:val="ConsPlusNormal"/>
      </w:pPr>
    </w:p>
    <w:p w:rsidR="00856CC6" w:rsidRPr="00856CC6" w:rsidRDefault="00856CC6">
      <w:pPr>
        <w:pStyle w:val="ConsPlusNormal"/>
      </w:pPr>
    </w:p>
    <w:p w:rsidR="00856CC6" w:rsidRPr="00856CC6" w:rsidRDefault="00856CC6">
      <w:pPr>
        <w:pStyle w:val="ConsPlusNormal"/>
        <w:pBdr>
          <w:top w:val="single" w:sz="6" w:space="0" w:color="auto"/>
        </w:pBdr>
        <w:spacing w:before="100" w:after="100"/>
        <w:jc w:val="both"/>
        <w:rPr>
          <w:sz w:val="2"/>
          <w:szCs w:val="2"/>
        </w:rPr>
      </w:pPr>
    </w:p>
    <w:p w:rsidR="0086055A" w:rsidRPr="00856CC6" w:rsidRDefault="0086055A"/>
    <w:sectPr w:rsidR="0086055A" w:rsidRPr="00856CC6" w:rsidSect="00856CC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CC6"/>
    <w:rsid w:val="003F568D"/>
    <w:rsid w:val="006639C6"/>
    <w:rsid w:val="00856CC6"/>
    <w:rsid w:val="0086055A"/>
    <w:rsid w:val="00B06212"/>
    <w:rsid w:val="00B91D19"/>
    <w:rsid w:val="00C22290"/>
    <w:rsid w:val="00C963E1"/>
    <w:rsid w:val="00D23CDE"/>
    <w:rsid w:val="00D33506"/>
    <w:rsid w:val="00EB76EB"/>
    <w:rsid w:val="00FA5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6CC6"/>
    <w:rPr>
      <w:color w:val="0000FF" w:themeColor="hyperlink"/>
      <w:u w:val="single"/>
    </w:rPr>
  </w:style>
  <w:style w:type="paragraph" w:customStyle="1" w:styleId="ConsPlusTitle">
    <w:name w:val="ConsPlusTitle"/>
    <w:rsid w:val="00856C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56C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6CC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6CC6"/>
    <w:rPr>
      <w:color w:val="0000FF" w:themeColor="hyperlink"/>
      <w:u w:val="single"/>
    </w:rPr>
  </w:style>
  <w:style w:type="paragraph" w:customStyle="1" w:styleId="ConsPlusTitle">
    <w:name w:val="ConsPlusTitle"/>
    <w:rsid w:val="00856C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856C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6CC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CD968-11D1-4816-85A7-D34386B52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73</Pages>
  <Words>17296</Words>
  <Characters>98593</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МЭРПТ АО</Company>
  <LinksUpToDate>false</LinksUpToDate>
  <CharactersWithSpaces>115658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 Владимирович Лапонников</dc:creator>
  <cp:keywords/>
  <dc:description/>
  <cp:lastModifiedBy>Никита Владимирович Лапонников</cp:lastModifiedBy>
  <cp:revision>1</cp:revision>
  <dcterms:created xsi:type="dcterms:W3CDTF">2018-08-21T03:00:00Z</dcterms:created>
  <dcterms:modified xsi:type="dcterms:W3CDTF">2018-08-21T03:10:00Z</dcterms:modified>
</cp:coreProperties>
</file>